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C5" w:rsidRPr="00FF7719" w:rsidRDefault="005C50C5" w:rsidP="00D4761D">
      <w:pPr>
        <w:widowControl/>
        <w:autoSpaceDE/>
        <w:autoSpaceDN/>
        <w:spacing w:line="276" w:lineRule="auto"/>
        <w:jc w:val="both"/>
        <w:rPr>
          <w:rFonts w:ascii="Tahoma" w:eastAsia="Times New Roman" w:hAnsi="Tahoma" w:cs="Tahoma"/>
          <w:sz w:val="24"/>
          <w:szCs w:val="24"/>
          <w:lang w:bidi="ar-SA"/>
        </w:rPr>
      </w:pPr>
    </w:p>
    <w:p w:rsidR="003C66D3" w:rsidRDefault="00622042" w:rsidP="00D4761D">
      <w:pPr>
        <w:spacing w:before="100" w:line="276" w:lineRule="auto"/>
        <w:jc w:val="both"/>
        <w:rPr>
          <w:rFonts w:ascii="Tahoma" w:hAnsi="Tahoma" w:cs="Tahoma"/>
          <w:b/>
          <w:sz w:val="24"/>
          <w:szCs w:val="24"/>
        </w:rPr>
      </w:pPr>
      <w:r>
        <w:rPr>
          <w:rFonts w:ascii="Tahoma" w:hAnsi="Tahoma" w:cs="Tahoma"/>
          <w:b/>
          <w:sz w:val="24"/>
          <w:szCs w:val="24"/>
        </w:rPr>
        <w:t xml:space="preserve">Wyzwania managerów na </w:t>
      </w:r>
      <w:r w:rsidR="000F0BC3">
        <w:rPr>
          <w:rFonts w:ascii="Tahoma" w:hAnsi="Tahoma" w:cs="Tahoma"/>
          <w:b/>
          <w:sz w:val="24"/>
          <w:szCs w:val="24"/>
        </w:rPr>
        <w:t>najbliższy czas</w:t>
      </w:r>
      <w:r w:rsidR="005C50C5" w:rsidRPr="00FF7719">
        <w:rPr>
          <w:rFonts w:ascii="Tahoma" w:hAnsi="Tahoma" w:cs="Tahoma"/>
          <w:b/>
          <w:sz w:val="24"/>
          <w:szCs w:val="24"/>
        </w:rPr>
        <w:t>: zmiana podejścia do pracy,</w:t>
      </w:r>
      <w:r w:rsidR="000F0BC3">
        <w:rPr>
          <w:rFonts w:ascii="Tahoma" w:hAnsi="Tahoma" w:cs="Tahoma"/>
          <w:b/>
          <w:sz w:val="24"/>
          <w:szCs w:val="24"/>
        </w:rPr>
        <w:t xml:space="preserve"> </w:t>
      </w:r>
      <w:r w:rsidR="005C50C5" w:rsidRPr="00FF7719">
        <w:rPr>
          <w:rFonts w:ascii="Tahoma" w:hAnsi="Tahoma" w:cs="Tahoma"/>
          <w:b/>
          <w:sz w:val="24"/>
          <w:szCs w:val="24"/>
        </w:rPr>
        <w:t>zarządzanie lękiem</w:t>
      </w:r>
      <w:r w:rsidR="00682AFE">
        <w:rPr>
          <w:rFonts w:ascii="Tahoma" w:hAnsi="Tahoma" w:cs="Tahoma"/>
          <w:b/>
          <w:sz w:val="24"/>
          <w:szCs w:val="24"/>
        </w:rPr>
        <w:t>, wdrożenie procedur bezpieczeństwa jak badanie kamerą termowizyjną</w:t>
      </w:r>
    </w:p>
    <w:p w:rsidR="00D4761D" w:rsidRPr="00FF7719" w:rsidRDefault="00D4761D" w:rsidP="00D4761D">
      <w:pPr>
        <w:spacing w:before="100" w:line="276" w:lineRule="auto"/>
        <w:jc w:val="both"/>
        <w:rPr>
          <w:rFonts w:ascii="Tahoma" w:hAnsi="Tahoma" w:cs="Tahoma"/>
          <w:b/>
          <w:sz w:val="24"/>
          <w:szCs w:val="24"/>
        </w:rPr>
      </w:pPr>
    </w:p>
    <w:p w:rsidR="002B5F3D" w:rsidRDefault="00733696" w:rsidP="00D4761D">
      <w:pPr>
        <w:spacing w:before="100" w:line="276" w:lineRule="auto"/>
        <w:jc w:val="both"/>
        <w:rPr>
          <w:rFonts w:ascii="Tahoma" w:hAnsi="Tahoma" w:cs="Tahoma"/>
          <w:b/>
          <w:sz w:val="24"/>
          <w:szCs w:val="24"/>
        </w:rPr>
      </w:pPr>
      <w:r>
        <w:rPr>
          <w:rFonts w:ascii="Tahoma" w:hAnsi="Tahoma" w:cs="Tahoma"/>
          <w:b/>
          <w:sz w:val="24"/>
          <w:szCs w:val="24"/>
        </w:rPr>
        <w:t>Niemal</w:t>
      </w:r>
      <w:r w:rsidR="005A226B" w:rsidRPr="005A226B">
        <w:rPr>
          <w:rFonts w:ascii="Tahoma" w:hAnsi="Tahoma" w:cs="Tahoma"/>
          <w:b/>
          <w:sz w:val="24"/>
          <w:szCs w:val="24"/>
        </w:rPr>
        <w:t xml:space="preserve"> co drugi mieszkaniec Polski powinien szykować się na życie w </w:t>
      </w:r>
      <w:r w:rsidR="005A226B">
        <w:rPr>
          <w:rFonts w:ascii="Tahoma" w:hAnsi="Tahoma" w:cs="Tahoma"/>
          <w:b/>
          <w:sz w:val="24"/>
          <w:szCs w:val="24"/>
        </w:rPr>
        <w:t>„</w:t>
      </w:r>
      <w:r w:rsidR="005A226B" w:rsidRPr="005A226B">
        <w:rPr>
          <w:rFonts w:ascii="Tahoma" w:hAnsi="Tahoma" w:cs="Tahoma"/>
          <w:b/>
          <w:sz w:val="24"/>
          <w:szCs w:val="24"/>
        </w:rPr>
        <w:t>czerwonej strefie</w:t>
      </w:r>
      <w:r w:rsidR="005A226B">
        <w:rPr>
          <w:rFonts w:ascii="Tahoma" w:hAnsi="Tahoma" w:cs="Tahoma"/>
          <w:b/>
          <w:sz w:val="24"/>
          <w:szCs w:val="24"/>
        </w:rPr>
        <w:t>”</w:t>
      </w:r>
      <w:r w:rsidR="00476565">
        <w:rPr>
          <w:rFonts w:ascii="Tahoma" w:hAnsi="Tahoma" w:cs="Tahoma"/>
          <w:b/>
          <w:sz w:val="24"/>
          <w:szCs w:val="24"/>
        </w:rPr>
        <w:t xml:space="preserve">. </w:t>
      </w:r>
      <w:r>
        <w:rPr>
          <w:rFonts w:ascii="Tahoma" w:hAnsi="Tahoma" w:cs="Tahoma"/>
          <w:b/>
          <w:sz w:val="24"/>
          <w:szCs w:val="24"/>
        </w:rPr>
        <w:t xml:space="preserve">Oznacza to, że także przedsiębiorcy i </w:t>
      </w:r>
      <w:r w:rsidR="000F0BC3">
        <w:rPr>
          <w:rFonts w:ascii="Tahoma" w:hAnsi="Tahoma" w:cs="Tahoma"/>
          <w:b/>
          <w:sz w:val="24"/>
          <w:szCs w:val="24"/>
        </w:rPr>
        <w:t>m</w:t>
      </w:r>
      <w:r w:rsidR="000F0BC3">
        <w:rPr>
          <w:rFonts w:ascii="Tahoma" w:hAnsi="Tahoma" w:cs="Tahoma"/>
          <w:b/>
          <w:sz w:val="24"/>
          <w:szCs w:val="24"/>
        </w:rPr>
        <w:t>anagerowie</w:t>
      </w:r>
      <w:r w:rsidR="000F0BC3">
        <w:rPr>
          <w:rFonts w:ascii="Tahoma" w:hAnsi="Tahoma" w:cs="Tahoma"/>
          <w:b/>
          <w:sz w:val="24"/>
          <w:szCs w:val="24"/>
        </w:rPr>
        <w:t xml:space="preserve"> </w:t>
      </w:r>
      <w:r w:rsidR="00476565">
        <w:rPr>
          <w:rFonts w:ascii="Tahoma" w:hAnsi="Tahoma" w:cs="Tahoma"/>
          <w:b/>
          <w:sz w:val="24"/>
          <w:szCs w:val="24"/>
        </w:rPr>
        <w:t xml:space="preserve">ponownie </w:t>
      </w:r>
      <w:r w:rsidR="00D4761D">
        <w:rPr>
          <w:rFonts w:ascii="Tahoma" w:hAnsi="Tahoma" w:cs="Tahoma"/>
          <w:b/>
          <w:sz w:val="24"/>
          <w:szCs w:val="24"/>
        </w:rPr>
        <w:t>stoją przed wyzwaniami</w:t>
      </w:r>
      <w:r w:rsidR="00D4761D" w:rsidRPr="00D4761D">
        <w:rPr>
          <w:rFonts w:ascii="Tahoma" w:hAnsi="Tahoma" w:cs="Tahoma"/>
          <w:b/>
          <w:sz w:val="24"/>
          <w:szCs w:val="24"/>
        </w:rPr>
        <w:t>, które nie ma</w:t>
      </w:r>
      <w:r w:rsidR="00D4761D">
        <w:rPr>
          <w:rFonts w:ascii="Tahoma" w:hAnsi="Tahoma" w:cs="Tahoma"/>
          <w:b/>
          <w:sz w:val="24"/>
          <w:szCs w:val="24"/>
        </w:rPr>
        <w:t>ją</w:t>
      </w:r>
      <w:r w:rsidR="00D4761D" w:rsidRPr="00D4761D">
        <w:rPr>
          <w:rFonts w:ascii="Tahoma" w:hAnsi="Tahoma" w:cs="Tahoma"/>
          <w:b/>
          <w:sz w:val="24"/>
          <w:szCs w:val="24"/>
        </w:rPr>
        <w:t xml:space="preserve"> prece</w:t>
      </w:r>
      <w:r w:rsidR="00D4761D">
        <w:rPr>
          <w:rFonts w:ascii="Tahoma" w:hAnsi="Tahoma" w:cs="Tahoma"/>
          <w:b/>
          <w:sz w:val="24"/>
          <w:szCs w:val="24"/>
        </w:rPr>
        <w:t xml:space="preserve">densu we współczesnych czasach. Wsparcie pracowników </w:t>
      </w:r>
      <w:r w:rsidR="004D5D14">
        <w:rPr>
          <w:rFonts w:ascii="Tahoma" w:hAnsi="Tahoma" w:cs="Tahoma"/>
          <w:b/>
          <w:sz w:val="24"/>
          <w:szCs w:val="24"/>
        </w:rPr>
        <w:t>w codziennej pracy</w:t>
      </w:r>
      <w:r w:rsidR="00D4761D">
        <w:rPr>
          <w:rFonts w:ascii="Tahoma" w:hAnsi="Tahoma" w:cs="Tahoma"/>
          <w:b/>
          <w:sz w:val="24"/>
          <w:szCs w:val="24"/>
        </w:rPr>
        <w:t>, opracowanie planów awaryjnych, wdrożenie procedur bezpieczeństwa (np. badanie kamerą termowizyjną) – to tylko niektóre z nich. A na co jeszcze powinni zwrócić uwagę?</w:t>
      </w:r>
    </w:p>
    <w:p w:rsidR="00F731D4" w:rsidRDefault="00F731D4" w:rsidP="00D4761D">
      <w:pPr>
        <w:spacing w:before="100" w:line="276" w:lineRule="auto"/>
        <w:jc w:val="both"/>
        <w:rPr>
          <w:rFonts w:ascii="Tahoma" w:hAnsi="Tahoma" w:cs="Tahoma"/>
          <w:b/>
          <w:sz w:val="24"/>
          <w:szCs w:val="24"/>
        </w:rPr>
      </w:pPr>
    </w:p>
    <w:p w:rsidR="00F731D4" w:rsidRDefault="00F731D4" w:rsidP="00F731D4">
      <w:pPr>
        <w:keepNext/>
        <w:spacing w:before="100" w:line="276" w:lineRule="auto"/>
        <w:jc w:val="center"/>
      </w:pPr>
      <w:r>
        <w:rPr>
          <w:rFonts w:ascii="Tahoma" w:hAnsi="Tahoma" w:cs="Tahoma"/>
          <w:b/>
          <w:noProof/>
          <w:sz w:val="24"/>
          <w:szCs w:val="24"/>
          <w:lang w:bidi="ar-SA"/>
        </w:rPr>
        <w:drawing>
          <wp:inline distT="0" distB="0" distL="0" distR="0">
            <wp:extent cx="3585387" cy="2480646"/>
            <wp:effectExtent l="19050" t="0" r="0" b="0"/>
            <wp:docPr id="1" name="Obraz 0" descr="pexels-snapwire-618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snapwire-618613.jpg"/>
                    <pic:cNvPicPr/>
                  </pic:nvPicPr>
                  <pic:blipFill>
                    <a:blip r:embed="rId8" cstate="print"/>
                    <a:stretch>
                      <a:fillRect/>
                    </a:stretch>
                  </pic:blipFill>
                  <pic:spPr>
                    <a:xfrm>
                      <a:off x="0" y="0"/>
                      <a:ext cx="3585550" cy="2480758"/>
                    </a:xfrm>
                    <a:prstGeom prst="rect">
                      <a:avLst/>
                    </a:prstGeom>
                  </pic:spPr>
                </pic:pic>
              </a:graphicData>
            </a:graphic>
          </wp:inline>
        </w:drawing>
      </w:r>
    </w:p>
    <w:p w:rsidR="00D4761D" w:rsidRPr="00F731D4" w:rsidRDefault="00F731D4" w:rsidP="00F731D4">
      <w:pPr>
        <w:pStyle w:val="Legenda"/>
        <w:jc w:val="center"/>
        <w:rPr>
          <w:rFonts w:ascii="Tahoma" w:hAnsi="Tahoma" w:cs="Tahoma"/>
          <w:b/>
          <w:i w:val="0"/>
          <w:color w:val="auto"/>
          <w:sz w:val="20"/>
          <w:szCs w:val="20"/>
        </w:rPr>
      </w:pPr>
      <w:r w:rsidRPr="00F731D4">
        <w:rPr>
          <w:rFonts w:ascii="Tahoma" w:hAnsi="Tahoma" w:cs="Tahoma"/>
          <w:i w:val="0"/>
          <w:color w:val="auto"/>
          <w:sz w:val="20"/>
          <w:szCs w:val="20"/>
        </w:rPr>
        <w:t>Wyzwania managerów</w:t>
      </w:r>
    </w:p>
    <w:p w:rsidR="002B5F3D" w:rsidRPr="00FF7719" w:rsidRDefault="004D5D14" w:rsidP="00D4761D">
      <w:pPr>
        <w:spacing w:before="100" w:line="276" w:lineRule="auto"/>
        <w:jc w:val="both"/>
        <w:rPr>
          <w:rFonts w:ascii="Tahoma" w:hAnsi="Tahoma" w:cs="Tahoma"/>
          <w:b/>
          <w:sz w:val="24"/>
          <w:szCs w:val="24"/>
        </w:rPr>
      </w:pPr>
      <w:r>
        <w:rPr>
          <w:rFonts w:ascii="Tahoma" w:hAnsi="Tahoma" w:cs="Tahoma"/>
          <w:b/>
          <w:sz w:val="24"/>
          <w:szCs w:val="24"/>
        </w:rPr>
        <w:t>Bezpieczeństwo firmowych danych</w:t>
      </w:r>
    </w:p>
    <w:p w:rsidR="002B5F3D" w:rsidRPr="00FF7719" w:rsidRDefault="004D5D14" w:rsidP="00D4761D">
      <w:pPr>
        <w:spacing w:before="100" w:line="276" w:lineRule="auto"/>
        <w:jc w:val="both"/>
        <w:rPr>
          <w:rFonts w:ascii="Tahoma" w:hAnsi="Tahoma" w:cs="Tahoma"/>
          <w:sz w:val="24"/>
          <w:szCs w:val="24"/>
        </w:rPr>
      </w:pPr>
      <w:proofErr w:type="spellStart"/>
      <w:r>
        <w:rPr>
          <w:rFonts w:ascii="Tahoma" w:hAnsi="Tahoma" w:cs="Tahoma"/>
          <w:sz w:val="24"/>
          <w:szCs w:val="24"/>
        </w:rPr>
        <w:t>Lockdown</w:t>
      </w:r>
      <w:proofErr w:type="spellEnd"/>
      <w:r>
        <w:rPr>
          <w:rFonts w:ascii="Tahoma" w:hAnsi="Tahoma" w:cs="Tahoma"/>
          <w:sz w:val="24"/>
          <w:szCs w:val="24"/>
        </w:rPr>
        <w:t xml:space="preserve"> ponownie dotyka części branż</w:t>
      </w:r>
      <w:r w:rsidR="005A226B">
        <w:rPr>
          <w:rFonts w:ascii="Tahoma" w:hAnsi="Tahoma" w:cs="Tahoma"/>
          <w:sz w:val="24"/>
          <w:szCs w:val="24"/>
        </w:rPr>
        <w:t xml:space="preserve"> (gastronomię</w:t>
      </w:r>
      <w:r w:rsidR="00C021A2">
        <w:rPr>
          <w:rFonts w:ascii="Tahoma" w:hAnsi="Tahoma" w:cs="Tahoma"/>
          <w:sz w:val="24"/>
          <w:szCs w:val="24"/>
        </w:rPr>
        <w:t xml:space="preserve"> </w:t>
      </w:r>
      <w:r w:rsidR="005A226B">
        <w:rPr>
          <w:rFonts w:ascii="Tahoma" w:hAnsi="Tahoma" w:cs="Tahoma"/>
          <w:sz w:val="24"/>
          <w:szCs w:val="24"/>
        </w:rPr>
        <w:t>czy obiekty sportowe)</w:t>
      </w:r>
      <w:r>
        <w:rPr>
          <w:rFonts w:ascii="Tahoma" w:hAnsi="Tahoma" w:cs="Tahoma"/>
          <w:sz w:val="24"/>
          <w:szCs w:val="24"/>
        </w:rPr>
        <w:t xml:space="preserve">, a żółte i czerwone strefy objęły cały kraj. To ostatni moment, </w:t>
      </w:r>
      <w:r w:rsidRPr="00476565">
        <w:rPr>
          <w:rFonts w:ascii="Tahoma" w:hAnsi="Tahoma" w:cs="Tahoma"/>
          <w:sz w:val="24"/>
          <w:szCs w:val="24"/>
        </w:rPr>
        <w:t xml:space="preserve">aby </w:t>
      </w:r>
      <w:r w:rsidR="002B5F3D" w:rsidRPr="00476565">
        <w:rPr>
          <w:rFonts w:ascii="Tahoma" w:hAnsi="Tahoma" w:cs="Tahoma"/>
          <w:sz w:val="24"/>
          <w:szCs w:val="24"/>
        </w:rPr>
        <w:t>przesunąć część zysków na działania związane z zarządzaniem kryzysowym</w:t>
      </w:r>
      <w:r w:rsidR="005224BB">
        <w:rPr>
          <w:rFonts w:ascii="Tahoma" w:hAnsi="Tahoma" w:cs="Tahoma"/>
          <w:sz w:val="24"/>
          <w:szCs w:val="24"/>
        </w:rPr>
        <w:t xml:space="preserve"> i usprawnieniem pracy zdalnej</w:t>
      </w:r>
      <w:r w:rsidR="002B5F3D" w:rsidRPr="00476565">
        <w:rPr>
          <w:rFonts w:ascii="Tahoma" w:hAnsi="Tahoma" w:cs="Tahoma"/>
          <w:sz w:val="24"/>
          <w:szCs w:val="24"/>
        </w:rPr>
        <w:t>.</w:t>
      </w:r>
      <w:r w:rsidR="002B5F3D" w:rsidRPr="00FF7719">
        <w:rPr>
          <w:rFonts w:ascii="Tahoma" w:hAnsi="Tahoma" w:cs="Tahoma"/>
          <w:sz w:val="24"/>
          <w:szCs w:val="24"/>
        </w:rPr>
        <w:t xml:space="preserve"> Dla przykładu - większość organizacji nie miała do tej pory opracowanych procedur pracy zdalnej i zapewnienia bezpieczeństwa firmowym plikom. Zarówno firmy, których działalność mocno związana jest z przetwarzaniem wrażliwych danych (np. z branży finansowej, farmaceutycznej), j</w:t>
      </w:r>
      <w:r>
        <w:rPr>
          <w:rFonts w:ascii="Tahoma" w:hAnsi="Tahoma" w:cs="Tahoma"/>
          <w:sz w:val="24"/>
          <w:szCs w:val="24"/>
        </w:rPr>
        <w:t>ak i małe przedsiębiorstwa stają</w:t>
      </w:r>
      <w:r w:rsidR="002B5F3D" w:rsidRPr="00FF7719">
        <w:rPr>
          <w:rFonts w:ascii="Tahoma" w:hAnsi="Tahoma" w:cs="Tahoma"/>
          <w:sz w:val="24"/>
          <w:szCs w:val="24"/>
        </w:rPr>
        <w:t xml:space="preserve"> prze</w:t>
      </w:r>
      <w:r w:rsidR="00D4761D">
        <w:rPr>
          <w:rFonts w:ascii="Tahoma" w:hAnsi="Tahoma" w:cs="Tahoma"/>
          <w:sz w:val="24"/>
          <w:szCs w:val="24"/>
        </w:rPr>
        <w:t>d</w:t>
      </w:r>
      <w:r w:rsidR="002B5F3D" w:rsidRPr="00FF7719">
        <w:rPr>
          <w:rFonts w:ascii="Tahoma" w:hAnsi="Tahoma" w:cs="Tahoma"/>
          <w:sz w:val="24"/>
          <w:szCs w:val="24"/>
        </w:rPr>
        <w:t xml:space="preserve"> wyzwaniem ochrony poufnych informacji, do których pracownicy </w:t>
      </w:r>
      <w:r>
        <w:rPr>
          <w:rFonts w:ascii="Tahoma" w:hAnsi="Tahoma" w:cs="Tahoma"/>
          <w:sz w:val="24"/>
          <w:szCs w:val="24"/>
        </w:rPr>
        <w:t>mają</w:t>
      </w:r>
      <w:r w:rsidR="002B5F3D" w:rsidRPr="00FF7719">
        <w:rPr>
          <w:rFonts w:ascii="Tahoma" w:hAnsi="Tahoma" w:cs="Tahoma"/>
          <w:sz w:val="24"/>
          <w:szCs w:val="24"/>
        </w:rPr>
        <w:t xml:space="preserve"> dostęp nie z firmowego komputera, ale np. w prywatnego laptopa. Istotne jest zatem uwrażliwienie pracowników na kwestie zachowania poufności, odpowiedniego zabezpieczenia </w:t>
      </w:r>
      <w:r w:rsidR="0088742A">
        <w:rPr>
          <w:rFonts w:ascii="Tahoma" w:hAnsi="Tahoma" w:cs="Tahoma"/>
          <w:sz w:val="24"/>
          <w:szCs w:val="24"/>
        </w:rPr>
        <w:t>danych, a także przygotowanie</w:t>
      </w:r>
      <w:r w:rsidR="002B5F3D" w:rsidRPr="00FF7719">
        <w:rPr>
          <w:rFonts w:ascii="Tahoma" w:hAnsi="Tahoma" w:cs="Tahoma"/>
          <w:sz w:val="24"/>
          <w:szCs w:val="24"/>
        </w:rPr>
        <w:t xml:space="preserve"> procedur i wytycznych</w:t>
      </w:r>
      <w:r w:rsidR="0088742A">
        <w:rPr>
          <w:rFonts w:ascii="Tahoma" w:hAnsi="Tahoma" w:cs="Tahoma"/>
          <w:sz w:val="24"/>
          <w:szCs w:val="24"/>
        </w:rPr>
        <w:t xml:space="preserve">, które umożliwią wykonywanie obowiązków bez narażania </w:t>
      </w:r>
      <w:r w:rsidR="00652FC7" w:rsidRPr="00FF7719">
        <w:rPr>
          <w:rFonts w:ascii="Tahoma" w:hAnsi="Tahoma" w:cs="Tahoma"/>
          <w:sz w:val="24"/>
          <w:szCs w:val="24"/>
        </w:rPr>
        <w:t xml:space="preserve">firmy na zagrożenie. </w:t>
      </w:r>
    </w:p>
    <w:p w:rsidR="00AE4167" w:rsidRPr="00D4761D" w:rsidRDefault="00AE4167" w:rsidP="00D4761D">
      <w:pPr>
        <w:spacing w:before="100" w:line="276" w:lineRule="auto"/>
        <w:jc w:val="both"/>
        <w:rPr>
          <w:rFonts w:ascii="Tahoma" w:hAnsi="Tahoma" w:cs="Tahoma"/>
          <w:b/>
          <w:sz w:val="24"/>
          <w:szCs w:val="24"/>
        </w:rPr>
      </w:pPr>
    </w:p>
    <w:p w:rsidR="00D42AA2" w:rsidRPr="00D4761D" w:rsidRDefault="00D42AA2" w:rsidP="00D4761D">
      <w:pPr>
        <w:spacing w:line="276" w:lineRule="auto"/>
        <w:jc w:val="both"/>
        <w:rPr>
          <w:rFonts w:ascii="Tahoma" w:hAnsi="Tahoma" w:cs="Tahoma"/>
          <w:b/>
          <w:sz w:val="24"/>
          <w:szCs w:val="24"/>
        </w:rPr>
      </w:pPr>
      <w:r w:rsidRPr="00D4761D">
        <w:rPr>
          <w:rFonts w:ascii="Tahoma" w:hAnsi="Tahoma" w:cs="Tahoma"/>
          <w:b/>
          <w:sz w:val="24"/>
          <w:szCs w:val="24"/>
        </w:rPr>
        <w:t>Dobre samopoczucie pracowników</w:t>
      </w:r>
    </w:p>
    <w:p w:rsidR="00377CAA" w:rsidRPr="00FF7719" w:rsidRDefault="00D42AA2" w:rsidP="00D4761D">
      <w:pPr>
        <w:spacing w:line="276" w:lineRule="auto"/>
        <w:jc w:val="both"/>
        <w:rPr>
          <w:rFonts w:ascii="Tahoma" w:hAnsi="Tahoma" w:cs="Tahoma"/>
          <w:sz w:val="24"/>
          <w:szCs w:val="24"/>
        </w:rPr>
      </w:pPr>
      <w:r w:rsidRPr="00FF7719">
        <w:rPr>
          <w:rFonts w:ascii="Tahoma" w:hAnsi="Tahoma" w:cs="Tahoma"/>
          <w:sz w:val="24"/>
          <w:szCs w:val="24"/>
        </w:rPr>
        <w:t>T</w:t>
      </w:r>
      <w:r w:rsidR="00AE4167" w:rsidRPr="00FF7719">
        <w:rPr>
          <w:rFonts w:ascii="Tahoma" w:hAnsi="Tahoma" w:cs="Tahoma"/>
          <w:sz w:val="24"/>
          <w:szCs w:val="24"/>
        </w:rPr>
        <w:t xml:space="preserve">o </w:t>
      </w:r>
      <w:r w:rsidRPr="00FF7719">
        <w:rPr>
          <w:rFonts w:ascii="Tahoma" w:hAnsi="Tahoma" w:cs="Tahoma"/>
          <w:sz w:val="24"/>
          <w:szCs w:val="24"/>
        </w:rPr>
        <w:t>jedno z największych wyzwań, przed którym stają m</w:t>
      </w:r>
      <w:r w:rsidR="000F0BC3">
        <w:rPr>
          <w:rFonts w:ascii="Tahoma" w:hAnsi="Tahoma" w:cs="Tahoma"/>
          <w:sz w:val="24"/>
          <w:szCs w:val="24"/>
        </w:rPr>
        <w:t>a</w:t>
      </w:r>
      <w:r w:rsidRPr="00FF7719">
        <w:rPr>
          <w:rFonts w:ascii="Tahoma" w:hAnsi="Tahoma" w:cs="Tahoma"/>
          <w:sz w:val="24"/>
          <w:szCs w:val="24"/>
        </w:rPr>
        <w:t>n</w:t>
      </w:r>
      <w:r w:rsidR="000F0BC3">
        <w:rPr>
          <w:rFonts w:ascii="Tahoma" w:hAnsi="Tahoma" w:cs="Tahoma"/>
          <w:sz w:val="24"/>
          <w:szCs w:val="24"/>
        </w:rPr>
        <w:t>agerowi</w:t>
      </w:r>
      <w:r w:rsidRPr="00FF7719">
        <w:rPr>
          <w:rFonts w:ascii="Tahoma" w:hAnsi="Tahoma" w:cs="Tahoma"/>
          <w:sz w:val="24"/>
          <w:szCs w:val="24"/>
        </w:rPr>
        <w:t xml:space="preserve">e. </w:t>
      </w:r>
      <w:r w:rsidR="00AE4167" w:rsidRPr="00FF7719">
        <w:rPr>
          <w:rFonts w:ascii="Tahoma" w:hAnsi="Tahoma" w:cs="Tahoma"/>
          <w:sz w:val="24"/>
          <w:szCs w:val="24"/>
        </w:rPr>
        <w:t xml:space="preserve">Większość jest </w:t>
      </w:r>
      <w:r w:rsidRPr="00FF7719">
        <w:rPr>
          <w:rFonts w:ascii="Tahoma" w:hAnsi="Tahoma" w:cs="Tahoma"/>
          <w:sz w:val="24"/>
          <w:szCs w:val="24"/>
        </w:rPr>
        <w:t xml:space="preserve">odpowiednio </w:t>
      </w:r>
      <w:r w:rsidR="00AE4167" w:rsidRPr="00FF7719">
        <w:rPr>
          <w:rFonts w:ascii="Tahoma" w:hAnsi="Tahoma" w:cs="Tahoma"/>
          <w:sz w:val="24"/>
          <w:szCs w:val="24"/>
        </w:rPr>
        <w:lastRenderedPageBreak/>
        <w:t xml:space="preserve">przeszkolona, ​​aby </w:t>
      </w:r>
      <w:r w:rsidRPr="00FF7719">
        <w:rPr>
          <w:rFonts w:ascii="Tahoma" w:hAnsi="Tahoma" w:cs="Tahoma"/>
          <w:sz w:val="24"/>
          <w:szCs w:val="24"/>
        </w:rPr>
        <w:t xml:space="preserve">zarządzać pracownikami w środowisku biurowym. Inaczej rzecz wygląda w przypadku pracy zdalnej. </w:t>
      </w:r>
    </w:p>
    <w:p w:rsidR="00377CAA" w:rsidRPr="00FF7719" w:rsidRDefault="00377CAA" w:rsidP="00D4761D">
      <w:pPr>
        <w:spacing w:line="276" w:lineRule="auto"/>
        <w:jc w:val="both"/>
        <w:rPr>
          <w:rFonts w:ascii="Tahoma" w:hAnsi="Tahoma" w:cs="Tahoma"/>
          <w:sz w:val="24"/>
          <w:szCs w:val="24"/>
        </w:rPr>
      </w:pPr>
      <w:r w:rsidRPr="00FF7719">
        <w:rPr>
          <w:rFonts w:ascii="Tahoma" w:hAnsi="Tahoma" w:cs="Tahoma"/>
          <w:sz w:val="24"/>
          <w:szCs w:val="24"/>
        </w:rPr>
        <w:t>Z sondażu Business Centre Club i 4 Business &amp; People wynika, że epidemia ujawniła braki w kompetencjach kadry zarządzającej, jak i pracowników. Należały do nich m.in.:</w:t>
      </w:r>
    </w:p>
    <w:p w:rsidR="00377CAA" w:rsidRPr="00FF7719" w:rsidRDefault="00377CAA" w:rsidP="00D4761D">
      <w:pPr>
        <w:pStyle w:val="Akapitzlist"/>
        <w:numPr>
          <w:ilvl w:val="0"/>
          <w:numId w:val="8"/>
        </w:numPr>
        <w:spacing w:line="276" w:lineRule="auto"/>
        <w:jc w:val="both"/>
        <w:rPr>
          <w:rFonts w:ascii="Tahoma" w:hAnsi="Tahoma" w:cs="Tahoma"/>
          <w:sz w:val="24"/>
          <w:szCs w:val="24"/>
        </w:rPr>
      </w:pPr>
      <w:r w:rsidRPr="00FF7719">
        <w:rPr>
          <w:rFonts w:ascii="Tahoma" w:hAnsi="Tahoma" w:cs="Tahoma"/>
          <w:sz w:val="24"/>
          <w:szCs w:val="24"/>
        </w:rPr>
        <w:t xml:space="preserve">nieumiejętność adaptacji do zmian (34%), </w:t>
      </w:r>
    </w:p>
    <w:p w:rsidR="00377CAA" w:rsidRPr="00FF7719" w:rsidRDefault="00377CAA" w:rsidP="00D4761D">
      <w:pPr>
        <w:pStyle w:val="Akapitzlist"/>
        <w:numPr>
          <w:ilvl w:val="0"/>
          <w:numId w:val="8"/>
        </w:numPr>
        <w:spacing w:line="276" w:lineRule="auto"/>
        <w:jc w:val="both"/>
        <w:rPr>
          <w:rFonts w:ascii="Tahoma" w:hAnsi="Tahoma" w:cs="Tahoma"/>
          <w:sz w:val="24"/>
          <w:szCs w:val="24"/>
        </w:rPr>
      </w:pPr>
      <w:r w:rsidRPr="00FF7719">
        <w:rPr>
          <w:rFonts w:ascii="Tahoma" w:hAnsi="Tahoma" w:cs="Tahoma"/>
          <w:sz w:val="24"/>
          <w:szCs w:val="24"/>
        </w:rPr>
        <w:t xml:space="preserve">brak odwagi w działaniu w nowej sytuacji (28%), </w:t>
      </w:r>
    </w:p>
    <w:p w:rsidR="00377CAA" w:rsidRPr="00FF7719" w:rsidRDefault="00377CAA" w:rsidP="00D4761D">
      <w:pPr>
        <w:pStyle w:val="Akapitzlist"/>
        <w:numPr>
          <w:ilvl w:val="0"/>
          <w:numId w:val="8"/>
        </w:numPr>
        <w:spacing w:line="276" w:lineRule="auto"/>
        <w:jc w:val="both"/>
        <w:rPr>
          <w:rFonts w:ascii="Tahoma" w:hAnsi="Tahoma" w:cs="Tahoma"/>
          <w:sz w:val="24"/>
          <w:szCs w:val="24"/>
        </w:rPr>
      </w:pPr>
      <w:r w:rsidRPr="00FF7719">
        <w:rPr>
          <w:rFonts w:ascii="Tahoma" w:hAnsi="Tahoma" w:cs="Tahoma"/>
          <w:sz w:val="24"/>
          <w:szCs w:val="24"/>
        </w:rPr>
        <w:t xml:space="preserve">brak innowacyjności i kreatywności (34%), </w:t>
      </w:r>
    </w:p>
    <w:p w:rsidR="00377CAA" w:rsidRPr="00FF7719" w:rsidRDefault="00377CAA" w:rsidP="00D4761D">
      <w:pPr>
        <w:pStyle w:val="Akapitzlist"/>
        <w:numPr>
          <w:ilvl w:val="0"/>
          <w:numId w:val="8"/>
        </w:numPr>
        <w:spacing w:line="276" w:lineRule="auto"/>
        <w:jc w:val="both"/>
        <w:rPr>
          <w:rFonts w:ascii="Tahoma" w:hAnsi="Tahoma" w:cs="Tahoma"/>
          <w:sz w:val="24"/>
          <w:szCs w:val="24"/>
        </w:rPr>
      </w:pPr>
      <w:r w:rsidRPr="00FF7719">
        <w:rPr>
          <w:rFonts w:ascii="Tahoma" w:hAnsi="Tahoma" w:cs="Tahoma"/>
          <w:sz w:val="24"/>
          <w:szCs w:val="24"/>
        </w:rPr>
        <w:t>brak odporności psychicznej (28%)</w:t>
      </w:r>
      <w:r w:rsidR="0088742A">
        <w:rPr>
          <w:rFonts w:ascii="Tahoma" w:hAnsi="Tahoma" w:cs="Tahoma"/>
          <w:sz w:val="24"/>
          <w:szCs w:val="24"/>
        </w:rPr>
        <w:t>,</w:t>
      </w:r>
    </w:p>
    <w:p w:rsidR="00377CAA" w:rsidRPr="00FF7719" w:rsidRDefault="00377CAA" w:rsidP="00D4761D">
      <w:pPr>
        <w:pStyle w:val="Akapitzlist"/>
        <w:numPr>
          <w:ilvl w:val="0"/>
          <w:numId w:val="8"/>
        </w:numPr>
        <w:spacing w:line="276" w:lineRule="auto"/>
        <w:jc w:val="both"/>
        <w:rPr>
          <w:rFonts w:ascii="Tahoma" w:hAnsi="Tahoma" w:cs="Tahoma"/>
          <w:sz w:val="24"/>
          <w:szCs w:val="24"/>
        </w:rPr>
      </w:pPr>
      <w:r w:rsidRPr="00FF7719">
        <w:rPr>
          <w:rFonts w:ascii="Tahoma" w:hAnsi="Tahoma" w:cs="Tahoma"/>
          <w:sz w:val="24"/>
          <w:szCs w:val="24"/>
        </w:rPr>
        <w:t>brak umiejętności samoorganizacji pracy (26%</w:t>
      </w:r>
      <w:r w:rsidR="0088742A">
        <w:rPr>
          <w:rFonts w:ascii="Tahoma" w:hAnsi="Tahoma" w:cs="Tahoma"/>
          <w:sz w:val="24"/>
          <w:szCs w:val="24"/>
        </w:rPr>
        <w:t>),</w:t>
      </w:r>
    </w:p>
    <w:p w:rsidR="00377CAA" w:rsidRPr="00FF7719" w:rsidRDefault="00377CAA" w:rsidP="00D4761D">
      <w:pPr>
        <w:pStyle w:val="Akapitzlist"/>
        <w:numPr>
          <w:ilvl w:val="0"/>
          <w:numId w:val="8"/>
        </w:numPr>
        <w:spacing w:line="276" w:lineRule="auto"/>
        <w:jc w:val="both"/>
        <w:rPr>
          <w:rFonts w:ascii="Tahoma" w:hAnsi="Tahoma" w:cs="Tahoma"/>
          <w:sz w:val="24"/>
          <w:szCs w:val="24"/>
        </w:rPr>
      </w:pPr>
      <w:r w:rsidRPr="00FF7719">
        <w:rPr>
          <w:rFonts w:ascii="Tahoma" w:hAnsi="Tahoma" w:cs="Tahoma"/>
          <w:sz w:val="24"/>
          <w:szCs w:val="24"/>
        </w:rPr>
        <w:t>brak kompetencji do zdalnego zarządzania zespołem (16%)</w:t>
      </w:r>
      <w:r w:rsidR="0088742A">
        <w:rPr>
          <w:rFonts w:ascii="Tahoma" w:hAnsi="Tahoma" w:cs="Tahoma"/>
          <w:sz w:val="24"/>
          <w:szCs w:val="24"/>
        </w:rPr>
        <w:t>,</w:t>
      </w:r>
    </w:p>
    <w:p w:rsidR="00377CAA" w:rsidRPr="00FF7719" w:rsidRDefault="00377CAA" w:rsidP="00D4761D">
      <w:pPr>
        <w:pStyle w:val="Akapitzlist"/>
        <w:numPr>
          <w:ilvl w:val="0"/>
          <w:numId w:val="8"/>
        </w:numPr>
        <w:spacing w:line="276" w:lineRule="auto"/>
        <w:jc w:val="both"/>
        <w:rPr>
          <w:rFonts w:ascii="Tahoma" w:hAnsi="Tahoma" w:cs="Tahoma"/>
          <w:sz w:val="24"/>
          <w:szCs w:val="24"/>
        </w:rPr>
      </w:pPr>
      <w:r w:rsidRPr="00FF7719">
        <w:rPr>
          <w:rFonts w:ascii="Tahoma" w:hAnsi="Tahoma" w:cs="Tahoma"/>
          <w:sz w:val="24"/>
          <w:szCs w:val="24"/>
        </w:rPr>
        <w:t>braki w umiejętnościach informatycznych (13%).</w:t>
      </w:r>
    </w:p>
    <w:p w:rsidR="00475D81" w:rsidRPr="00FF7719" w:rsidRDefault="00475D81" w:rsidP="00D4761D">
      <w:pPr>
        <w:spacing w:line="276" w:lineRule="auto"/>
        <w:jc w:val="both"/>
        <w:rPr>
          <w:rFonts w:ascii="Tahoma" w:hAnsi="Tahoma" w:cs="Tahoma"/>
          <w:sz w:val="24"/>
          <w:szCs w:val="24"/>
        </w:rPr>
      </w:pPr>
    </w:p>
    <w:p w:rsidR="00377CAA" w:rsidRPr="00FF7719" w:rsidRDefault="00377CAA" w:rsidP="00D4761D">
      <w:pPr>
        <w:spacing w:line="276" w:lineRule="auto"/>
        <w:jc w:val="both"/>
        <w:rPr>
          <w:rFonts w:ascii="Tahoma" w:hAnsi="Tahoma" w:cs="Tahoma"/>
          <w:sz w:val="24"/>
          <w:szCs w:val="24"/>
        </w:rPr>
      </w:pPr>
      <w:r w:rsidRPr="00FF7719">
        <w:rPr>
          <w:rFonts w:ascii="Tahoma" w:hAnsi="Tahoma" w:cs="Tahoma"/>
          <w:sz w:val="24"/>
          <w:szCs w:val="24"/>
        </w:rPr>
        <w:t>M</w:t>
      </w:r>
      <w:r w:rsidR="000F0BC3">
        <w:rPr>
          <w:rFonts w:ascii="Tahoma" w:hAnsi="Tahoma" w:cs="Tahoma"/>
          <w:sz w:val="24"/>
          <w:szCs w:val="24"/>
        </w:rPr>
        <w:t>anagerowie H</w:t>
      </w:r>
      <w:r w:rsidRPr="00FF7719">
        <w:rPr>
          <w:rFonts w:ascii="Tahoma" w:hAnsi="Tahoma" w:cs="Tahoma"/>
          <w:sz w:val="24"/>
          <w:szCs w:val="24"/>
        </w:rPr>
        <w:t xml:space="preserve">R </w:t>
      </w:r>
      <w:r w:rsidR="004370FB">
        <w:rPr>
          <w:rFonts w:ascii="Tahoma" w:hAnsi="Tahoma" w:cs="Tahoma"/>
          <w:sz w:val="24"/>
          <w:szCs w:val="24"/>
        </w:rPr>
        <w:t>muszą zatem</w:t>
      </w:r>
      <w:r w:rsidRPr="00FF7719">
        <w:rPr>
          <w:rFonts w:ascii="Tahoma" w:hAnsi="Tahoma" w:cs="Tahoma"/>
          <w:sz w:val="24"/>
          <w:szCs w:val="24"/>
        </w:rPr>
        <w:t xml:space="preserve"> </w:t>
      </w:r>
      <w:r w:rsidR="004370FB">
        <w:rPr>
          <w:rFonts w:ascii="Tahoma" w:hAnsi="Tahoma" w:cs="Tahoma"/>
          <w:sz w:val="24"/>
          <w:szCs w:val="24"/>
        </w:rPr>
        <w:t xml:space="preserve">stworzyć odpowiednie środowisko do pracy, </w:t>
      </w:r>
      <w:r w:rsidRPr="00FF7719">
        <w:rPr>
          <w:rFonts w:ascii="Tahoma" w:hAnsi="Tahoma" w:cs="Tahoma"/>
          <w:sz w:val="24"/>
          <w:szCs w:val="24"/>
        </w:rPr>
        <w:t xml:space="preserve">w przeciwnym razie ryzykują ogromne straty związane z negatywnym samopoczuciem psychicznym pracowników, a finalnie spadkiem </w:t>
      </w:r>
      <w:r w:rsidR="00041100">
        <w:rPr>
          <w:rFonts w:ascii="Tahoma" w:hAnsi="Tahoma" w:cs="Tahoma"/>
          <w:sz w:val="24"/>
          <w:szCs w:val="24"/>
        </w:rPr>
        <w:t xml:space="preserve">efektywności. </w:t>
      </w:r>
      <w:r w:rsidRPr="00FF7719">
        <w:rPr>
          <w:rFonts w:ascii="Tahoma" w:hAnsi="Tahoma" w:cs="Tahoma"/>
          <w:sz w:val="24"/>
          <w:szCs w:val="24"/>
        </w:rPr>
        <w:t xml:space="preserve"> </w:t>
      </w:r>
    </w:p>
    <w:p w:rsidR="00475D81" w:rsidRPr="00FF7719" w:rsidRDefault="00475D81" w:rsidP="00D4761D">
      <w:pPr>
        <w:spacing w:line="276" w:lineRule="auto"/>
        <w:jc w:val="both"/>
        <w:rPr>
          <w:rFonts w:ascii="Tahoma" w:hAnsi="Tahoma" w:cs="Tahoma"/>
          <w:sz w:val="24"/>
          <w:szCs w:val="24"/>
        </w:rPr>
      </w:pPr>
    </w:p>
    <w:p w:rsidR="00475D81" w:rsidRPr="00FF7719" w:rsidRDefault="00475D81" w:rsidP="00D4761D">
      <w:pPr>
        <w:spacing w:line="276" w:lineRule="auto"/>
        <w:jc w:val="both"/>
        <w:rPr>
          <w:rFonts w:ascii="Tahoma" w:hAnsi="Tahoma" w:cs="Tahoma"/>
          <w:sz w:val="24"/>
          <w:szCs w:val="24"/>
        </w:rPr>
      </w:pPr>
      <w:r w:rsidRPr="000F0BC3">
        <w:rPr>
          <w:rFonts w:ascii="Tahoma" w:hAnsi="Tahoma" w:cs="Tahoma"/>
          <w:i/>
          <w:sz w:val="24"/>
          <w:szCs w:val="24"/>
        </w:rPr>
        <w:t>-</w:t>
      </w:r>
      <w:r w:rsidR="004D5D14" w:rsidRPr="000F0BC3">
        <w:rPr>
          <w:rFonts w:ascii="Tahoma" w:hAnsi="Tahoma" w:cs="Tahoma"/>
          <w:i/>
          <w:sz w:val="24"/>
          <w:szCs w:val="24"/>
        </w:rPr>
        <w:t xml:space="preserve"> </w:t>
      </w:r>
      <w:r w:rsidRPr="000F0BC3">
        <w:rPr>
          <w:rFonts w:ascii="Tahoma" w:hAnsi="Tahoma" w:cs="Tahoma"/>
          <w:i/>
          <w:sz w:val="24"/>
          <w:szCs w:val="24"/>
        </w:rPr>
        <w:t>Okres epidemii budzi we wszystkich trudne w przeżywaniu emocje - zarówno w pracownikach, jak i managerach</w:t>
      </w:r>
      <w:r w:rsidRPr="00FF7719">
        <w:rPr>
          <w:rFonts w:ascii="Tahoma" w:hAnsi="Tahoma" w:cs="Tahoma"/>
          <w:sz w:val="24"/>
          <w:szCs w:val="24"/>
        </w:rPr>
        <w:t xml:space="preserve"> - mówi Marcin Nowacki, psycholog i </w:t>
      </w:r>
      <w:proofErr w:type="spellStart"/>
      <w:r w:rsidRPr="00FF7719">
        <w:rPr>
          <w:rFonts w:ascii="Tahoma" w:hAnsi="Tahoma" w:cs="Tahoma"/>
          <w:sz w:val="24"/>
          <w:szCs w:val="24"/>
        </w:rPr>
        <w:t>coach</w:t>
      </w:r>
      <w:proofErr w:type="spellEnd"/>
      <w:r w:rsidRPr="00FF7719">
        <w:rPr>
          <w:rFonts w:ascii="Tahoma" w:hAnsi="Tahoma" w:cs="Tahoma"/>
          <w:sz w:val="24"/>
          <w:szCs w:val="24"/>
        </w:rPr>
        <w:t xml:space="preserve"> biznesowy. - </w:t>
      </w:r>
      <w:r w:rsidRPr="000F0BC3">
        <w:rPr>
          <w:rFonts w:ascii="Tahoma" w:hAnsi="Tahoma" w:cs="Tahoma"/>
          <w:i/>
          <w:sz w:val="24"/>
          <w:szCs w:val="24"/>
        </w:rPr>
        <w:t>Rozwiązaniem, które może zminimalizować te trudności, jest dostęp do jasnych informacji - faktów, które nie będą dodatkowo wzmacniać nieprzyjemnych emocji. Ważne jest też stworzenie przestrzeni na przyglądanie się tym emocjom samym w sobie, w takiej formie, w jakiej się w nas pojawiają. Obecny szum informacyjny negatywnie wpływa na podejmowanie decyzji, dlatego pracownicy tym bardziej docenią proste i uzasadnione komunikaty</w:t>
      </w:r>
      <w:r w:rsidRPr="00FF7719">
        <w:rPr>
          <w:rFonts w:ascii="Tahoma" w:hAnsi="Tahoma" w:cs="Tahoma"/>
          <w:sz w:val="24"/>
          <w:szCs w:val="24"/>
        </w:rPr>
        <w:t xml:space="preserve"> - podsumowuje </w:t>
      </w:r>
      <w:r w:rsidR="004D5D14">
        <w:rPr>
          <w:rFonts w:ascii="Tahoma" w:hAnsi="Tahoma" w:cs="Tahoma"/>
          <w:sz w:val="24"/>
          <w:szCs w:val="24"/>
        </w:rPr>
        <w:t>psycholog</w:t>
      </w:r>
      <w:r w:rsidRPr="00FF7719">
        <w:rPr>
          <w:rFonts w:ascii="Tahoma" w:hAnsi="Tahoma" w:cs="Tahoma"/>
          <w:sz w:val="24"/>
          <w:szCs w:val="24"/>
        </w:rPr>
        <w:t>.</w:t>
      </w:r>
    </w:p>
    <w:p w:rsidR="00DD0DA6" w:rsidRPr="00FF7719" w:rsidRDefault="00DD0DA6" w:rsidP="00D4761D">
      <w:pPr>
        <w:spacing w:line="276" w:lineRule="auto"/>
        <w:jc w:val="both"/>
        <w:rPr>
          <w:rFonts w:ascii="Tahoma" w:hAnsi="Tahoma" w:cs="Tahoma"/>
          <w:sz w:val="24"/>
          <w:szCs w:val="24"/>
        </w:rPr>
      </w:pPr>
    </w:p>
    <w:p w:rsidR="00DD0DA6" w:rsidRPr="00D4761D" w:rsidRDefault="00DD0DA6" w:rsidP="00D4761D">
      <w:pPr>
        <w:spacing w:line="276" w:lineRule="auto"/>
        <w:jc w:val="both"/>
        <w:rPr>
          <w:rFonts w:ascii="Tahoma" w:hAnsi="Tahoma" w:cs="Tahoma"/>
          <w:b/>
          <w:sz w:val="24"/>
          <w:szCs w:val="24"/>
        </w:rPr>
      </w:pPr>
      <w:r w:rsidRPr="00D4761D">
        <w:rPr>
          <w:rFonts w:ascii="Tahoma" w:hAnsi="Tahoma" w:cs="Tahoma"/>
          <w:b/>
          <w:sz w:val="24"/>
          <w:szCs w:val="24"/>
        </w:rPr>
        <w:t xml:space="preserve">Liderzy </w:t>
      </w:r>
      <w:r w:rsidR="004546F4" w:rsidRPr="00D4761D">
        <w:rPr>
          <w:rFonts w:ascii="Tahoma" w:hAnsi="Tahoma" w:cs="Tahoma"/>
          <w:b/>
          <w:sz w:val="24"/>
          <w:szCs w:val="24"/>
        </w:rPr>
        <w:t>ważniejsi</w:t>
      </w:r>
      <w:r w:rsidRPr="00D4761D">
        <w:rPr>
          <w:rFonts w:ascii="Tahoma" w:hAnsi="Tahoma" w:cs="Tahoma"/>
          <w:b/>
          <w:sz w:val="24"/>
          <w:szCs w:val="24"/>
        </w:rPr>
        <w:t xml:space="preserve"> niż kiedykolwiek</w:t>
      </w:r>
    </w:p>
    <w:p w:rsidR="00DD0DA6" w:rsidRPr="00FF7719" w:rsidRDefault="00DD0DA6" w:rsidP="00D4761D">
      <w:pPr>
        <w:spacing w:line="276" w:lineRule="auto"/>
        <w:jc w:val="both"/>
        <w:rPr>
          <w:rFonts w:ascii="Tahoma" w:hAnsi="Tahoma" w:cs="Tahoma"/>
          <w:sz w:val="24"/>
          <w:szCs w:val="24"/>
        </w:rPr>
      </w:pPr>
      <w:r w:rsidRPr="00FF7719">
        <w:rPr>
          <w:rFonts w:ascii="Tahoma" w:hAnsi="Tahoma" w:cs="Tahoma"/>
          <w:sz w:val="24"/>
          <w:szCs w:val="24"/>
        </w:rPr>
        <w:t>Biorąc pod uwagę niezwykły kryzys, jaki obecnie przeżywamy, trudno się dziwić, że wiele osób obawia się o przyszłość własnej organizacji i szuka wskazówek od liderów. Dlatego podczas komunikacji należy podkreślać, że wszystkie aktualne kroki (np. badanie kamerą termowizyjną, konieczność codziennego raportowania pracy itp.) przyniosą korzyści dla całej organizacji. Ponadto warto podzielić się informacją na temat strategii i planów</w:t>
      </w:r>
      <w:r w:rsidR="0088742A">
        <w:rPr>
          <w:rFonts w:ascii="Tahoma" w:hAnsi="Tahoma" w:cs="Tahoma"/>
          <w:sz w:val="24"/>
          <w:szCs w:val="24"/>
        </w:rPr>
        <w:t xml:space="preserve"> na najbliższą przyszłość. Dobrym pomysłem jest także docenienie</w:t>
      </w:r>
      <w:r w:rsidRPr="00FF7719">
        <w:rPr>
          <w:rFonts w:ascii="Tahoma" w:hAnsi="Tahoma" w:cs="Tahoma"/>
          <w:sz w:val="24"/>
          <w:szCs w:val="24"/>
        </w:rPr>
        <w:t xml:space="preserve"> pracowników, którzy dołożyli wszelkich starań, aby utrzymać w ostatnich miesiącach optymalne wyniki biznesowe lub pomogli współpracownikom. Pamiętaj - biorąc pod uwagę to, jak szybko i drastycznie pandemia zmieniła życie osobiste i zawodowe ludzi, pracownicy bardziej niż kiedykolwiek oczekują od swoich przywódców wskazówek i wsparcia. To</w:t>
      </w:r>
      <w:r w:rsidR="00D4761D">
        <w:rPr>
          <w:rFonts w:ascii="Tahoma" w:hAnsi="Tahoma" w:cs="Tahoma"/>
          <w:sz w:val="24"/>
          <w:szCs w:val="24"/>
        </w:rPr>
        <w:t>,</w:t>
      </w:r>
      <w:r w:rsidRPr="00FF7719">
        <w:rPr>
          <w:rFonts w:ascii="Tahoma" w:hAnsi="Tahoma" w:cs="Tahoma"/>
          <w:sz w:val="24"/>
          <w:szCs w:val="24"/>
        </w:rPr>
        <w:t xml:space="preserve"> co powiedzą liderzy, będzie miało znaczący wpływ na to, jak organizacja poradzi sobie w następnych miesiącach. </w:t>
      </w:r>
    </w:p>
    <w:p w:rsidR="00D4761D" w:rsidRPr="00FF7719" w:rsidRDefault="00D4761D" w:rsidP="00D4761D">
      <w:pPr>
        <w:spacing w:before="100" w:line="276" w:lineRule="auto"/>
        <w:jc w:val="both"/>
        <w:rPr>
          <w:rFonts w:ascii="Tahoma" w:hAnsi="Tahoma" w:cs="Tahoma"/>
          <w:sz w:val="24"/>
          <w:szCs w:val="24"/>
        </w:rPr>
      </w:pPr>
    </w:p>
    <w:p w:rsidR="002B5F3D" w:rsidRPr="00D4761D" w:rsidRDefault="00D4761D" w:rsidP="00D4761D">
      <w:pPr>
        <w:spacing w:before="100" w:line="276" w:lineRule="auto"/>
        <w:jc w:val="both"/>
        <w:rPr>
          <w:rFonts w:ascii="Tahoma" w:hAnsi="Tahoma" w:cs="Tahoma"/>
          <w:b/>
          <w:sz w:val="24"/>
          <w:szCs w:val="24"/>
        </w:rPr>
      </w:pPr>
      <w:r>
        <w:rPr>
          <w:rFonts w:ascii="Tahoma" w:hAnsi="Tahoma" w:cs="Tahoma"/>
          <w:b/>
          <w:sz w:val="24"/>
          <w:szCs w:val="24"/>
        </w:rPr>
        <w:t>Ochrona przede wszystkim: m</w:t>
      </w:r>
      <w:r w:rsidR="007C55E9" w:rsidRPr="00D4761D">
        <w:rPr>
          <w:rFonts w:ascii="Tahoma" w:hAnsi="Tahoma" w:cs="Tahoma"/>
          <w:b/>
          <w:sz w:val="24"/>
          <w:szCs w:val="24"/>
        </w:rPr>
        <w:t xml:space="preserve">aseczki, badanie kamerą termowizyjną </w:t>
      </w:r>
    </w:p>
    <w:p w:rsidR="003B699A" w:rsidRPr="00616260" w:rsidRDefault="00F41578" w:rsidP="00D4761D">
      <w:pPr>
        <w:spacing w:before="100" w:line="276" w:lineRule="auto"/>
        <w:jc w:val="both"/>
        <w:rPr>
          <w:rFonts w:ascii="Tahoma" w:eastAsia="Times New Roman" w:hAnsi="Tahoma" w:cs="Tahoma"/>
          <w:sz w:val="24"/>
          <w:szCs w:val="24"/>
          <w:lang w:bidi="ar-SA"/>
        </w:rPr>
      </w:pPr>
      <w:r w:rsidRPr="00616260">
        <w:rPr>
          <w:rFonts w:ascii="Tahoma" w:hAnsi="Tahoma" w:cs="Tahoma"/>
          <w:sz w:val="24"/>
          <w:szCs w:val="24"/>
        </w:rPr>
        <w:t>Odpowiednia komunikacja to jeden z filarów, który pozwoli prz</w:t>
      </w:r>
      <w:r w:rsidR="00476565" w:rsidRPr="00616260">
        <w:rPr>
          <w:rFonts w:ascii="Tahoma" w:hAnsi="Tahoma" w:cs="Tahoma"/>
          <w:sz w:val="24"/>
          <w:szCs w:val="24"/>
        </w:rPr>
        <w:t>etrwać drugą falę pandemii</w:t>
      </w:r>
      <w:r w:rsidRPr="00616260">
        <w:rPr>
          <w:rFonts w:ascii="Tahoma" w:hAnsi="Tahoma" w:cs="Tahoma"/>
          <w:sz w:val="24"/>
          <w:szCs w:val="24"/>
        </w:rPr>
        <w:t xml:space="preserve">. </w:t>
      </w:r>
      <w:r w:rsidR="008C3D78">
        <w:rPr>
          <w:rFonts w:ascii="Tahoma" w:hAnsi="Tahoma" w:cs="Tahoma"/>
          <w:sz w:val="24"/>
          <w:szCs w:val="24"/>
        </w:rPr>
        <w:t>Kolejnym</w:t>
      </w:r>
      <w:r w:rsidRPr="00616260">
        <w:rPr>
          <w:rFonts w:ascii="Tahoma" w:hAnsi="Tahoma" w:cs="Tahoma"/>
          <w:sz w:val="24"/>
          <w:szCs w:val="24"/>
        </w:rPr>
        <w:t xml:space="preserve"> </w:t>
      </w:r>
      <w:r w:rsidRPr="00616260">
        <w:rPr>
          <w:rFonts w:ascii="Tahoma" w:hAnsi="Tahoma" w:cs="Tahoma"/>
          <w:sz w:val="24"/>
          <w:szCs w:val="24"/>
        </w:rPr>
        <w:lastRenderedPageBreak/>
        <w:t>jest działanie nastawione na prewencj</w:t>
      </w:r>
      <w:r w:rsidR="008C3D78">
        <w:rPr>
          <w:rFonts w:ascii="Tahoma" w:hAnsi="Tahoma" w:cs="Tahoma"/>
          <w:sz w:val="24"/>
          <w:szCs w:val="24"/>
        </w:rPr>
        <w:t>ę</w:t>
      </w:r>
      <w:r w:rsidRPr="00616260">
        <w:rPr>
          <w:rFonts w:ascii="Tahoma" w:hAnsi="Tahoma" w:cs="Tahoma"/>
          <w:sz w:val="24"/>
          <w:szCs w:val="24"/>
        </w:rPr>
        <w:t xml:space="preserve">. Choć z pozoru może wydawać się bardzo czasochłonne – istnieje sposób na sprawne zarządzanie sytuacją. Jednym z rozwiązań jest automatyzacja. I tak jak w przypadku komunikacji – priorytetem stała się nieprzerwana łączność z pracownikami, w której wspomagają nas liczne komunikatory, tak w przypadku ochrony ich zdrowia zautomatyzować można procedury mające na celu eliminację ryzyka rozprzestrzeniania się wirusów. Przykład? Badanie kamerą termowizyjną, które umożliwia </w:t>
      </w:r>
      <w:r w:rsidR="00FF0413" w:rsidRPr="00616260">
        <w:rPr>
          <w:rFonts w:ascii="Tahoma" w:eastAsia="Times New Roman" w:hAnsi="Tahoma" w:cs="Tahoma"/>
          <w:sz w:val="24"/>
          <w:szCs w:val="24"/>
          <w:lang w:bidi="ar-SA"/>
        </w:rPr>
        <w:t xml:space="preserve">szybkie i dokładne wykrycie podwyższonej temperatury. </w:t>
      </w:r>
      <w:r w:rsidR="003B699A" w:rsidRPr="00616260">
        <w:rPr>
          <w:rFonts w:ascii="Tahoma" w:eastAsia="Times New Roman" w:hAnsi="Tahoma" w:cs="Tahoma"/>
          <w:sz w:val="24"/>
          <w:szCs w:val="24"/>
          <w:lang w:bidi="ar-SA"/>
        </w:rPr>
        <w:t xml:space="preserve">Działanie kamery, tak jak komunikatorów pozwala sprawnie pozyskać informację, bez konieczności długiego oczekiwania na reakcję. Jak mówi </w:t>
      </w:r>
      <w:r w:rsidR="007C52AE" w:rsidRPr="00616260">
        <w:rPr>
          <w:rFonts w:ascii="Tahoma" w:eastAsia="Times New Roman" w:hAnsi="Tahoma" w:cs="Tahoma"/>
          <w:sz w:val="24"/>
          <w:szCs w:val="24"/>
          <w:lang w:bidi="ar-SA"/>
        </w:rPr>
        <w:t>Tatiana Kuder, p</w:t>
      </w:r>
      <w:r w:rsidR="003B699A" w:rsidRPr="00616260">
        <w:rPr>
          <w:rFonts w:ascii="Tahoma" w:eastAsia="Times New Roman" w:hAnsi="Tahoma" w:cs="Tahoma"/>
          <w:sz w:val="24"/>
          <w:szCs w:val="24"/>
          <w:lang w:bidi="ar-SA"/>
        </w:rPr>
        <w:t xml:space="preserve">rzedstawiciel </w:t>
      </w:r>
      <w:r w:rsidR="00DB7CD0" w:rsidRPr="00616260">
        <w:rPr>
          <w:rFonts w:ascii="Tahoma" w:eastAsia="Times New Roman" w:hAnsi="Tahoma" w:cs="Tahoma"/>
          <w:sz w:val="24"/>
          <w:szCs w:val="24"/>
          <w:lang w:bidi="ar-SA"/>
        </w:rPr>
        <w:t xml:space="preserve">firmy </w:t>
      </w:r>
      <w:r w:rsidR="003B699A" w:rsidRPr="00616260">
        <w:rPr>
          <w:rFonts w:ascii="Tahoma" w:eastAsia="Times New Roman" w:hAnsi="Tahoma" w:cs="Tahoma"/>
          <w:sz w:val="24"/>
          <w:szCs w:val="24"/>
          <w:lang w:bidi="ar-SA"/>
        </w:rPr>
        <w:t xml:space="preserve">Etisoft  dostarczającej </w:t>
      </w:r>
      <w:r w:rsidR="00EB527B" w:rsidRPr="00616260">
        <w:rPr>
          <w:rFonts w:ascii="Tahoma" w:eastAsia="Times New Roman" w:hAnsi="Tahoma" w:cs="Tahoma"/>
          <w:sz w:val="24"/>
          <w:szCs w:val="24"/>
          <w:lang w:bidi="ar-SA"/>
        </w:rPr>
        <w:t>systemy</w:t>
      </w:r>
      <w:r w:rsidR="00DB7CD0" w:rsidRPr="00616260">
        <w:rPr>
          <w:rFonts w:ascii="Tahoma" w:eastAsia="Times New Roman" w:hAnsi="Tahoma" w:cs="Tahoma"/>
          <w:sz w:val="24"/>
          <w:szCs w:val="24"/>
          <w:lang w:bidi="ar-SA"/>
        </w:rPr>
        <w:t xml:space="preserve"> </w:t>
      </w:r>
      <w:r w:rsidR="004546F4" w:rsidRPr="00616260">
        <w:rPr>
          <w:rFonts w:ascii="Tahoma" w:eastAsia="Times New Roman" w:hAnsi="Tahoma" w:cs="Tahoma"/>
          <w:sz w:val="24"/>
          <w:szCs w:val="24"/>
          <w:lang w:bidi="ar-SA"/>
        </w:rPr>
        <w:t xml:space="preserve">kontroli </w:t>
      </w:r>
      <w:r w:rsidR="00DB7CD0" w:rsidRPr="00616260">
        <w:rPr>
          <w:rFonts w:ascii="Tahoma" w:eastAsia="Times New Roman" w:hAnsi="Tahoma" w:cs="Tahoma"/>
          <w:sz w:val="24"/>
          <w:szCs w:val="24"/>
          <w:lang w:bidi="ar-SA"/>
        </w:rPr>
        <w:t>termowizyjne</w:t>
      </w:r>
      <w:r w:rsidR="004546F4" w:rsidRPr="00616260">
        <w:rPr>
          <w:rFonts w:ascii="Tahoma" w:eastAsia="Times New Roman" w:hAnsi="Tahoma" w:cs="Tahoma"/>
          <w:sz w:val="24"/>
          <w:szCs w:val="24"/>
          <w:lang w:bidi="ar-SA"/>
        </w:rPr>
        <w:t>j</w:t>
      </w:r>
      <w:r w:rsidR="003B699A" w:rsidRPr="00616260">
        <w:rPr>
          <w:rFonts w:ascii="Tahoma" w:eastAsia="Times New Roman" w:hAnsi="Tahoma" w:cs="Tahoma"/>
          <w:sz w:val="24"/>
          <w:szCs w:val="24"/>
          <w:lang w:bidi="ar-SA"/>
        </w:rPr>
        <w:t xml:space="preserve">: </w:t>
      </w:r>
      <w:r w:rsidR="00FF0413" w:rsidRPr="00616260">
        <w:rPr>
          <w:rFonts w:ascii="Tahoma" w:eastAsia="Times New Roman" w:hAnsi="Tahoma" w:cs="Tahoma"/>
          <w:i/>
          <w:sz w:val="24"/>
          <w:szCs w:val="24"/>
          <w:lang w:bidi="ar-SA"/>
        </w:rPr>
        <w:t xml:space="preserve">Sprzęt umieszczony zostaje przy wejściu do budynku lub hali produkcyjnej. Następnie w punkcie kontrolnym dokonywane jest badanie kamerą termowizyjną. W przypadku przekroczenia optymalnej temperatury ciała urządzenie wysyła alert, który jest podstawą do </w:t>
      </w:r>
      <w:r w:rsidR="000F0BC3">
        <w:rPr>
          <w:rFonts w:ascii="Tahoma" w:eastAsia="Times New Roman" w:hAnsi="Tahoma" w:cs="Tahoma"/>
          <w:i/>
          <w:sz w:val="24"/>
          <w:szCs w:val="24"/>
          <w:lang w:bidi="ar-SA"/>
        </w:rPr>
        <w:t xml:space="preserve">podjęcia dalszych działań </w:t>
      </w:r>
      <w:r w:rsidR="005F44CE">
        <w:rPr>
          <w:rFonts w:ascii="Tahoma" w:eastAsia="Times New Roman" w:hAnsi="Tahoma" w:cs="Tahoma"/>
          <w:i/>
          <w:sz w:val="24"/>
          <w:szCs w:val="24"/>
          <w:lang w:bidi="ar-SA"/>
        </w:rPr>
        <w:t>ochronnych</w:t>
      </w:r>
      <w:r w:rsidR="000F0BC3">
        <w:rPr>
          <w:rFonts w:ascii="Tahoma" w:eastAsia="Times New Roman" w:hAnsi="Tahoma" w:cs="Tahoma"/>
          <w:i/>
          <w:sz w:val="24"/>
          <w:szCs w:val="24"/>
          <w:lang w:bidi="ar-SA"/>
        </w:rPr>
        <w:t>.</w:t>
      </w:r>
    </w:p>
    <w:p w:rsidR="00D4761D" w:rsidRPr="003B699A" w:rsidRDefault="003B699A" w:rsidP="00D4761D">
      <w:pPr>
        <w:spacing w:before="100" w:line="276" w:lineRule="auto"/>
        <w:jc w:val="both"/>
        <w:rPr>
          <w:rFonts w:ascii="Tahoma" w:eastAsia="Times New Roman" w:hAnsi="Tahoma" w:cs="Tahoma"/>
          <w:sz w:val="24"/>
          <w:szCs w:val="24"/>
          <w:lang w:bidi="ar-SA"/>
        </w:rPr>
      </w:pPr>
      <w:r w:rsidRPr="00616260">
        <w:rPr>
          <w:rFonts w:ascii="Tahoma" w:eastAsia="Times New Roman" w:hAnsi="Tahoma" w:cs="Tahoma"/>
          <w:sz w:val="24"/>
          <w:szCs w:val="24"/>
          <w:lang w:bidi="ar-SA"/>
        </w:rPr>
        <w:t xml:space="preserve">Zaopatrzenie firmy w kamerę termowizyjną, czy środki ochronne (maseczki MASTICK, mini przyłbice 2w1) </w:t>
      </w:r>
      <w:r w:rsidR="00622042" w:rsidRPr="00616260">
        <w:rPr>
          <w:rFonts w:ascii="Tahoma" w:eastAsia="Times New Roman" w:hAnsi="Tahoma" w:cs="Tahoma"/>
          <w:sz w:val="24"/>
          <w:szCs w:val="24"/>
          <w:lang w:bidi="ar-SA"/>
        </w:rPr>
        <w:t xml:space="preserve">to jasny sygnał, że zależy nam na zdrowiu pracowników. </w:t>
      </w:r>
      <w:r w:rsidRPr="00616260">
        <w:rPr>
          <w:rFonts w:ascii="Tahoma" w:eastAsia="Times New Roman" w:hAnsi="Tahoma" w:cs="Tahoma"/>
          <w:sz w:val="24"/>
          <w:szCs w:val="24"/>
          <w:lang w:bidi="ar-SA"/>
        </w:rPr>
        <w:t>Jako managerowie, kierownicy działu HR, dbamy zatem nie tylko o jasny przepływ komunikacji, ale i samopoczucie zespołu, co zredukuje jego stres i zwiększy efektywność.</w:t>
      </w:r>
      <w:r>
        <w:rPr>
          <w:rFonts w:ascii="Tahoma" w:eastAsia="Times New Roman" w:hAnsi="Tahoma" w:cs="Tahoma"/>
          <w:sz w:val="24"/>
          <w:szCs w:val="24"/>
          <w:lang w:bidi="ar-SA"/>
        </w:rPr>
        <w:t xml:space="preserve"> </w:t>
      </w:r>
    </w:p>
    <w:p w:rsidR="00D4761D" w:rsidRPr="00FF7719" w:rsidRDefault="00D4761D" w:rsidP="00D4761D">
      <w:pPr>
        <w:spacing w:before="100" w:line="276" w:lineRule="auto"/>
        <w:jc w:val="both"/>
        <w:rPr>
          <w:rFonts w:ascii="Tahoma" w:hAnsi="Tahoma" w:cs="Tahoma"/>
          <w:sz w:val="24"/>
          <w:szCs w:val="24"/>
        </w:rPr>
      </w:pPr>
    </w:p>
    <w:p w:rsidR="00FF7719" w:rsidRPr="00FF7719" w:rsidRDefault="00FF7719" w:rsidP="00D4761D">
      <w:pPr>
        <w:spacing w:before="100" w:line="276" w:lineRule="auto"/>
        <w:jc w:val="both"/>
        <w:rPr>
          <w:rFonts w:ascii="Tahoma" w:hAnsi="Tahoma" w:cs="Tahoma"/>
          <w:sz w:val="24"/>
          <w:szCs w:val="24"/>
        </w:rPr>
      </w:pPr>
      <w:r w:rsidRPr="00FF7719">
        <w:rPr>
          <w:rFonts w:ascii="Tahoma" w:hAnsi="Tahoma" w:cs="Tahoma"/>
          <w:sz w:val="24"/>
          <w:szCs w:val="24"/>
        </w:rPr>
        <w:t>Wymienione działania to propozycje „</w:t>
      </w:r>
      <w:proofErr w:type="spellStart"/>
      <w:r w:rsidRPr="00FF7719">
        <w:rPr>
          <w:rFonts w:ascii="Tahoma" w:hAnsi="Tahoma" w:cs="Tahoma"/>
          <w:sz w:val="24"/>
          <w:szCs w:val="24"/>
        </w:rPr>
        <w:t>check</w:t>
      </w:r>
      <w:proofErr w:type="spellEnd"/>
      <w:r w:rsidRPr="00FF7719">
        <w:rPr>
          <w:rFonts w:ascii="Tahoma" w:hAnsi="Tahoma" w:cs="Tahoma"/>
          <w:sz w:val="24"/>
          <w:szCs w:val="24"/>
        </w:rPr>
        <w:t xml:space="preserve"> listy” dla managerów. Przy tworzeniu planu warto także zapytać pracowników o ich oczekiwania, obawy i rekomendacje. W końcu to od ich samopoczucia i pracy będzie zależało dalsze funkcjonowanie organizacji. </w:t>
      </w:r>
    </w:p>
    <w:p w:rsidR="00FF7719" w:rsidRPr="00F371FC" w:rsidRDefault="00FF7719" w:rsidP="00D4761D">
      <w:pPr>
        <w:spacing w:before="100" w:line="276" w:lineRule="auto"/>
        <w:jc w:val="both"/>
        <w:rPr>
          <w:rFonts w:ascii="Tahoma" w:eastAsia="Times New Roman" w:hAnsi="Tahoma" w:cs="Tahoma"/>
          <w:sz w:val="24"/>
          <w:szCs w:val="24"/>
          <w:lang w:bidi="ar-SA"/>
        </w:rPr>
      </w:pPr>
    </w:p>
    <w:sectPr w:rsidR="00FF7719" w:rsidRPr="00F371FC" w:rsidSect="0069739C">
      <w:headerReference w:type="default" r:id="rId9"/>
      <w:footerReference w:type="default" r:id="rId10"/>
      <w:type w:val="continuous"/>
      <w:pgSz w:w="11910" w:h="16840"/>
      <w:pgMar w:top="2127" w:right="600" w:bottom="280" w:left="600" w:header="708" w:footer="652" w:gutter="0"/>
      <w:cols w:space="5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42272F" w15:done="0"/>
  <w15:commentEx w15:paraId="2CC8101B" w15:done="0"/>
  <w15:commentEx w15:paraId="10C95D31" w15:done="0"/>
  <w15:commentEx w15:paraId="05BC41C9" w15:done="0"/>
  <w15:commentEx w15:paraId="71ED9647" w15:done="0"/>
  <w15:commentEx w15:paraId="7AF77117" w15:done="0"/>
  <w15:commentEx w15:paraId="043F44DB" w15:done="0"/>
  <w15:commentEx w15:paraId="1EE6101E" w15:done="0"/>
  <w15:commentEx w15:paraId="0C389ADD" w15:done="0"/>
  <w15:commentEx w15:paraId="1D5611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1115" w16cex:dateUtc="2020-10-19T11:20:00Z"/>
  <w16cex:commentExtensible w16cex:durableId="23380D85" w16cex:dateUtc="2020-10-19T11:05:00Z"/>
  <w16cex:commentExtensible w16cex:durableId="23380CFC" w16cex:dateUtc="2020-10-19T11:02:00Z"/>
  <w16cex:commentExtensible w16cex:durableId="23380D3A" w16cex:dateUtc="2020-10-19T11:03:00Z"/>
  <w16cex:commentExtensible w16cex:durableId="23380E95" w16cex:dateUtc="2020-10-19T11:09:00Z"/>
  <w16cex:commentExtensible w16cex:durableId="23380ECB" w16cex:dateUtc="2020-10-19T11:10:00Z"/>
  <w16cex:commentExtensible w16cex:durableId="23380EE6" w16cex:dateUtc="2020-10-19T11:11:00Z"/>
  <w16cex:commentExtensible w16cex:durableId="23381069" w16cex:dateUtc="2020-10-19T11:17:00Z"/>
  <w16cex:commentExtensible w16cex:durableId="233810DC" w16cex:dateUtc="2020-10-19T11:19:00Z"/>
  <w16cex:commentExtensible w16cex:durableId="233810F4" w16cex:dateUtc="2020-10-19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42272F" w16cid:durableId="23381115"/>
  <w16cid:commentId w16cid:paraId="2CC8101B" w16cid:durableId="23380D85"/>
  <w16cid:commentId w16cid:paraId="10C95D31" w16cid:durableId="23380CFC"/>
  <w16cid:commentId w16cid:paraId="05BC41C9" w16cid:durableId="23380D3A"/>
  <w16cid:commentId w16cid:paraId="71ED9647" w16cid:durableId="23380E95"/>
  <w16cid:commentId w16cid:paraId="7AF77117" w16cid:durableId="23380ECB"/>
  <w16cid:commentId w16cid:paraId="043F44DB" w16cid:durableId="23380EE6"/>
  <w16cid:commentId w16cid:paraId="1EE6101E" w16cid:durableId="23381069"/>
  <w16cid:commentId w16cid:paraId="0C389ADD" w16cid:durableId="233810DC"/>
  <w16cid:commentId w16cid:paraId="1D561114" w16cid:durableId="233810F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F6" w:rsidRDefault="003200F6" w:rsidP="00812127">
      <w:r>
        <w:separator/>
      </w:r>
    </w:p>
  </w:endnote>
  <w:endnote w:type="continuationSeparator" w:id="0">
    <w:p w:rsidR="003200F6" w:rsidRDefault="003200F6" w:rsidP="00812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aleway">
    <w:altName w:val="Franklin Gothic Medium"/>
    <w:charset w:val="EE"/>
    <w:family w:val="swiss"/>
    <w:pitch w:val="variable"/>
    <w:sig w:usb0="A00002FF" w:usb1="5000205B" w:usb2="00000000" w:usb3="00000000" w:csb0="00000097" w:csb1="00000000"/>
  </w:font>
  <w:font w:name="Helvetica Neue LT Pro">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Segoe UI"/>
    <w:charset w:val="EE"/>
    <w:family w:val="swiss"/>
    <w:pitch w:val="variable"/>
    <w:sig w:usb0="00000001"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9D" w:rsidRPr="00AE4EE9" w:rsidRDefault="00AE4EE9" w:rsidP="00AE4EE9">
    <w:pPr>
      <w:pStyle w:val="Tekstpodstawowy"/>
      <w:spacing w:before="80"/>
      <w:ind w:left="120"/>
      <w:rPr>
        <w:rFonts w:ascii="lato" w:hAnsi="lato"/>
        <w:b/>
      </w:rPr>
    </w:pPr>
    <w:r>
      <w:rPr>
        <w:rFonts w:ascii="lato" w:hAnsi="lato"/>
        <w:b/>
      </w:rPr>
      <w:t>c</w:t>
    </w:r>
    <w:r w:rsidRPr="00AE4EE9">
      <w:rPr>
        <w:rFonts w:ascii="lato" w:hAnsi="lato"/>
        <w:b/>
      </w:rPr>
      <w:t>ommplace.pl</w:t>
    </w:r>
  </w:p>
  <w:p w:rsidR="0062159D" w:rsidRDefault="00621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F6" w:rsidRDefault="003200F6" w:rsidP="00812127">
      <w:r>
        <w:separator/>
      </w:r>
    </w:p>
  </w:footnote>
  <w:footnote w:type="continuationSeparator" w:id="0">
    <w:p w:rsidR="003200F6" w:rsidRDefault="003200F6" w:rsidP="00812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7" w:rsidRDefault="009630C9">
    <w:pPr>
      <w:pStyle w:val="Nagwek"/>
    </w:pPr>
    <w:r>
      <w:rPr>
        <w:noProof/>
        <w:lang w:bidi="ar-SA"/>
      </w:rPr>
      <w:drawing>
        <wp:anchor distT="0" distB="0" distL="114300" distR="114300" simplePos="0" relativeHeight="251656704" behindDoc="0" locked="0" layoutInCell="1" allowOverlap="1">
          <wp:simplePos x="0" y="0"/>
          <wp:positionH relativeFrom="column">
            <wp:posOffset>-84455</wp:posOffset>
          </wp:positionH>
          <wp:positionV relativeFrom="paragraph">
            <wp:posOffset>-91440</wp:posOffset>
          </wp:positionV>
          <wp:extent cx="1158086" cy="882595"/>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20DB"/>
    <w:multiLevelType w:val="multilevel"/>
    <w:tmpl w:val="63EE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427EA"/>
    <w:multiLevelType w:val="hybridMultilevel"/>
    <w:tmpl w:val="0B0E99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B886F65"/>
    <w:multiLevelType w:val="multilevel"/>
    <w:tmpl w:val="8AA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04A3B"/>
    <w:multiLevelType w:val="hybridMultilevel"/>
    <w:tmpl w:val="6B82E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F80CB5"/>
    <w:multiLevelType w:val="multilevel"/>
    <w:tmpl w:val="7C94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0608CB"/>
    <w:multiLevelType w:val="hybridMultilevel"/>
    <w:tmpl w:val="F82A1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0D3171D"/>
    <w:multiLevelType w:val="multilevel"/>
    <w:tmpl w:val="F2B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E73F11"/>
    <w:multiLevelType w:val="multilevel"/>
    <w:tmpl w:val="82A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2"/>
  </w:num>
  <w:num w:numId="5">
    <w:abstractNumId w:val="4"/>
  </w:num>
  <w:num w:numId="6">
    <w:abstractNumId w:val="6"/>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na Kończakowska">
    <w15:presenceInfo w15:providerId="AD" w15:userId="S::jkonczakowska@etisoft.com.pl::4bcbc0ff-1886-426c-a5f3-2845e306b8b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9D0AB5"/>
    <w:rsid w:val="00002B6B"/>
    <w:rsid w:val="000050FB"/>
    <w:rsid w:val="00006235"/>
    <w:rsid w:val="00030C25"/>
    <w:rsid w:val="00041100"/>
    <w:rsid w:val="00046311"/>
    <w:rsid w:val="000510B3"/>
    <w:rsid w:val="00065760"/>
    <w:rsid w:val="00076B5E"/>
    <w:rsid w:val="00097258"/>
    <w:rsid w:val="000B02A0"/>
    <w:rsid w:val="000B44FB"/>
    <w:rsid w:val="000D1763"/>
    <w:rsid w:val="000E5644"/>
    <w:rsid w:val="000F0BC3"/>
    <w:rsid w:val="000F0CCD"/>
    <w:rsid w:val="00102529"/>
    <w:rsid w:val="001070FD"/>
    <w:rsid w:val="00121BFC"/>
    <w:rsid w:val="00127CA9"/>
    <w:rsid w:val="00135EDA"/>
    <w:rsid w:val="00142749"/>
    <w:rsid w:val="00172AC1"/>
    <w:rsid w:val="00180068"/>
    <w:rsid w:val="001826A8"/>
    <w:rsid w:val="001861CD"/>
    <w:rsid w:val="0019045F"/>
    <w:rsid w:val="00193456"/>
    <w:rsid w:val="001A58A2"/>
    <w:rsid w:val="001B391E"/>
    <w:rsid w:val="001B5AC2"/>
    <w:rsid w:val="001C0856"/>
    <w:rsid w:val="001D5EF2"/>
    <w:rsid w:val="001E375C"/>
    <w:rsid w:val="001E4B6E"/>
    <w:rsid w:val="001F5C91"/>
    <w:rsid w:val="0020273B"/>
    <w:rsid w:val="002152B1"/>
    <w:rsid w:val="002306E2"/>
    <w:rsid w:val="00231C0E"/>
    <w:rsid w:val="00232888"/>
    <w:rsid w:val="00232B06"/>
    <w:rsid w:val="0023730F"/>
    <w:rsid w:val="00241984"/>
    <w:rsid w:val="00250AA9"/>
    <w:rsid w:val="00275924"/>
    <w:rsid w:val="00284CD6"/>
    <w:rsid w:val="00291191"/>
    <w:rsid w:val="00291DE2"/>
    <w:rsid w:val="002B5F3D"/>
    <w:rsid w:val="002C6340"/>
    <w:rsid w:val="002D12BD"/>
    <w:rsid w:val="002E11BB"/>
    <w:rsid w:val="002E3869"/>
    <w:rsid w:val="003200F6"/>
    <w:rsid w:val="00321934"/>
    <w:rsid w:val="00356324"/>
    <w:rsid w:val="00360555"/>
    <w:rsid w:val="003673F6"/>
    <w:rsid w:val="003727D9"/>
    <w:rsid w:val="00374CE5"/>
    <w:rsid w:val="00377CAA"/>
    <w:rsid w:val="0039003B"/>
    <w:rsid w:val="00391232"/>
    <w:rsid w:val="003A0EE0"/>
    <w:rsid w:val="003A645A"/>
    <w:rsid w:val="003B528F"/>
    <w:rsid w:val="003B699A"/>
    <w:rsid w:val="003C28AF"/>
    <w:rsid w:val="003C66D3"/>
    <w:rsid w:val="003D5B18"/>
    <w:rsid w:val="003D6916"/>
    <w:rsid w:val="003F04A7"/>
    <w:rsid w:val="003F088D"/>
    <w:rsid w:val="003F5516"/>
    <w:rsid w:val="004006E7"/>
    <w:rsid w:val="00401723"/>
    <w:rsid w:val="00406C7C"/>
    <w:rsid w:val="00413644"/>
    <w:rsid w:val="00415A2C"/>
    <w:rsid w:val="00420D37"/>
    <w:rsid w:val="0042218E"/>
    <w:rsid w:val="00431142"/>
    <w:rsid w:val="004336ED"/>
    <w:rsid w:val="0043652E"/>
    <w:rsid w:val="004370FB"/>
    <w:rsid w:val="004546F4"/>
    <w:rsid w:val="00461316"/>
    <w:rsid w:val="00463475"/>
    <w:rsid w:val="00463781"/>
    <w:rsid w:val="00467CBF"/>
    <w:rsid w:val="00475D81"/>
    <w:rsid w:val="00476565"/>
    <w:rsid w:val="00476860"/>
    <w:rsid w:val="004835C8"/>
    <w:rsid w:val="004866EC"/>
    <w:rsid w:val="004962FD"/>
    <w:rsid w:val="004A6DB4"/>
    <w:rsid w:val="004B3425"/>
    <w:rsid w:val="004B7AB2"/>
    <w:rsid w:val="004C0A9A"/>
    <w:rsid w:val="004C582C"/>
    <w:rsid w:val="004D5D14"/>
    <w:rsid w:val="004E3A41"/>
    <w:rsid w:val="005224BB"/>
    <w:rsid w:val="00536873"/>
    <w:rsid w:val="00542312"/>
    <w:rsid w:val="005442E1"/>
    <w:rsid w:val="00546EBB"/>
    <w:rsid w:val="00555A21"/>
    <w:rsid w:val="0056042B"/>
    <w:rsid w:val="00566362"/>
    <w:rsid w:val="00580DFD"/>
    <w:rsid w:val="0058284C"/>
    <w:rsid w:val="00583CED"/>
    <w:rsid w:val="005A226B"/>
    <w:rsid w:val="005A26E0"/>
    <w:rsid w:val="005A3787"/>
    <w:rsid w:val="005A3D8F"/>
    <w:rsid w:val="005A6CB9"/>
    <w:rsid w:val="005C2DA3"/>
    <w:rsid w:val="005C50C5"/>
    <w:rsid w:val="005D584B"/>
    <w:rsid w:val="005D60D8"/>
    <w:rsid w:val="005E2E7D"/>
    <w:rsid w:val="005F209F"/>
    <w:rsid w:val="005F44CE"/>
    <w:rsid w:val="006025B3"/>
    <w:rsid w:val="00603D79"/>
    <w:rsid w:val="00603ED3"/>
    <w:rsid w:val="00607045"/>
    <w:rsid w:val="00616260"/>
    <w:rsid w:val="0062159D"/>
    <w:rsid w:val="00622042"/>
    <w:rsid w:val="00640FF8"/>
    <w:rsid w:val="00650DFC"/>
    <w:rsid w:val="00652FC7"/>
    <w:rsid w:val="00653483"/>
    <w:rsid w:val="00654AE4"/>
    <w:rsid w:val="0067316E"/>
    <w:rsid w:val="006745EB"/>
    <w:rsid w:val="006754FA"/>
    <w:rsid w:val="0068008B"/>
    <w:rsid w:val="0068243D"/>
    <w:rsid w:val="00682AFE"/>
    <w:rsid w:val="006876DB"/>
    <w:rsid w:val="00695E9C"/>
    <w:rsid w:val="00696E39"/>
    <w:rsid w:val="0069739C"/>
    <w:rsid w:val="006A491C"/>
    <w:rsid w:val="006B7102"/>
    <w:rsid w:val="006C77E8"/>
    <w:rsid w:val="006E488F"/>
    <w:rsid w:val="006F7A88"/>
    <w:rsid w:val="00731789"/>
    <w:rsid w:val="00733696"/>
    <w:rsid w:val="00733B04"/>
    <w:rsid w:val="0073666C"/>
    <w:rsid w:val="00736BC5"/>
    <w:rsid w:val="00740D51"/>
    <w:rsid w:val="00777A21"/>
    <w:rsid w:val="00783C31"/>
    <w:rsid w:val="00793C4C"/>
    <w:rsid w:val="0079714E"/>
    <w:rsid w:val="007A545B"/>
    <w:rsid w:val="007A7CA8"/>
    <w:rsid w:val="007C2924"/>
    <w:rsid w:val="007C52AE"/>
    <w:rsid w:val="007C55E9"/>
    <w:rsid w:val="007F11F6"/>
    <w:rsid w:val="007F194D"/>
    <w:rsid w:val="00812127"/>
    <w:rsid w:val="0081317D"/>
    <w:rsid w:val="008205C7"/>
    <w:rsid w:val="00844046"/>
    <w:rsid w:val="008601DB"/>
    <w:rsid w:val="00864946"/>
    <w:rsid w:val="00867033"/>
    <w:rsid w:val="0087127D"/>
    <w:rsid w:val="00876C34"/>
    <w:rsid w:val="0088742A"/>
    <w:rsid w:val="008911EE"/>
    <w:rsid w:val="008944EC"/>
    <w:rsid w:val="008A4786"/>
    <w:rsid w:val="008A5398"/>
    <w:rsid w:val="008A57DE"/>
    <w:rsid w:val="008C3D78"/>
    <w:rsid w:val="008D0F9C"/>
    <w:rsid w:val="008D7D17"/>
    <w:rsid w:val="008F4CE3"/>
    <w:rsid w:val="008F73D5"/>
    <w:rsid w:val="008F7480"/>
    <w:rsid w:val="0090326B"/>
    <w:rsid w:val="009041E5"/>
    <w:rsid w:val="0091608C"/>
    <w:rsid w:val="00920F01"/>
    <w:rsid w:val="00922136"/>
    <w:rsid w:val="00926C7D"/>
    <w:rsid w:val="00944BCE"/>
    <w:rsid w:val="0095256F"/>
    <w:rsid w:val="009630C9"/>
    <w:rsid w:val="00977B70"/>
    <w:rsid w:val="0098512E"/>
    <w:rsid w:val="0099473B"/>
    <w:rsid w:val="009B31F1"/>
    <w:rsid w:val="009B4023"/>
    <w:rsid w:val="009B4793"/>
    <w:rsid w:val="009B59FC"/>
    <w:rsid w:val="009D0AB5"/>
    <w:rsid w:val="009D2A20"/>
    <w:rsid w:val="009F2E29"/>
    <w:rsid w:val="009F5274"/>
    <w:rsid w:val="00A0575B"/>
    <w:rsid w:val="00A07DD0"/>
    <w:rsid w:val="00A103D8"/>
    <w:rsid w:val="00A1453E"/>
    <w:rsid w:val="00A21199"/>
    <w:rsid w:val="00A2265A"/>
    <w:rsid w:val="00A371EF"/>
    <w:rsid w:val="00A61ED6"/>
    <w:rsid w:val="00A71C3F"/>
    <w:rsid w:val="00A7711A"/>
    <w:rsid w:val="00A85FBC"/>
    <w:rsid w:val="00A937ED"/>
    <w:rsid w:val="00AA28D4"/>
    <w:rsid w:val="00AC3E14"/>
    <w:rsid w:val="00AD51B0"/>
    <w:rsid w:val="00AE4167"/>
    <w:rsid w:val="00AE4EE9"/>
    <w:rsid w:val="00AE58AE"/>
    <w:rsid w:val="00B264ED"/>
    <w:rsid w:val="00B354F0"/>
    <w:rsid w:val="00B4274A"/>
    <w:rsid w:val="00B4590C"/>
    <w:rsid w:val="00B64339"/>
    <w:rsid w:val="00B66C26"/>
    <w:rsid w:val="00B77048"/>
    <w:rsid w:val="00B77906"/>
    <w:rsid w:val="00B82B1C"/>
    <w:rsid w:val="00B9310C"/>
    <w:rsid w:val="00B960FB"/>
    <w:rsid w:val="00BA0179"/>
    <w:rsid w:val="00BA34DD"/>
    <w:rsid w:val="00BA3884"/>
    <w:rsid w:val="00BB2BEF"/>
    <w:rsid w:val="00BC2DDA"/>
    <w:rsid w:val="00BC4362"/>
    <w:rsid w:val="00BD5F42"/>
    <w:rsid w:val="00BF6ED7"/>
    <w:rsid w:val="00C004BD"/>
    <w:rsid w:val="00C021A2"/>
    <w:rsid w:val="00C03A0C"/>
    <w:rsid w:val="00C136D4"/>
    <w:rsid w:val="00C21451"/>
    <w:rsid w:val="00C45E1B"/>
    <w:rsid w:val="00C66232"/>
    <w:rsid w:val="00CC7AE2"/>
    <w:rsid w:val="00CF4BA1"/>
    <w:rsid w:val="00D06F80"/>
    <w:rsid w:val="00D07F93"/>
    <w:rsid w:val="00D13486"/>
    <w:rsid w:val="00D21CA8"/>
    <w:rsid w:val="00D32A4F"/>
    <w:rsid w:val="00D42AA2"/>
    <w:rsid w:val="00D43345"/>
    <w:rsid w:val="00D44DBB"/>
    <w:rsid w:val="00D4761D"/>
    <w:rsid w:val="00D74D01"/>
    <w:rsid w:val="00D75242"/>
    <w:rsid w:val="00D81CEF"/>
    <w:rsid w:val="00D87157"/>
    <w:rsid w:val="00D95434"/>
    <w:rsid w:val="00D9604B"/>
    <w:rsid w:val="00DA0C93"/>
    <w:rsid w:val="00DA3C91"/>
    <w:rsid w:val="00DB7CD0"/>
    <w:rsid w:val="00DC09B0"/>
    <w:rsid w:val="00DC1524"/>
    <w:rsid w:val="00DD0D73"/>
    <w:rsid w:val="00DD0DA6"/>
    <w:rsid w:val="00DD444F"/>
    <w:rsid w:val="00DD4D0D"/>
    <w:rsid w:val="00DF15D7"/>
    <w:rsid w:val="00DF4338"/>
    <w:rsid w:val="00E0355A"/>
    <w:rsid w:val="00E11A73"/>
    <w:rsid w:val="00E12D2E"/>
    <w:rsid w:val="00E20120"/>
    <w:rsid w:val="00E21F0A"/>
    <w:rsid w:val="00E2464A"/>
    <w:rsid w:val="00E44282"/>
    <w:rsid w:val="00E50BE0"/>
    <w:rsid w:val="00E62D25"/>
    <w:rsid w:val="00E633B1"/>
    <w:rsid w:val="00E65BCB"/>
    <w:rsid w:val="00E66572"/>
    <w:rsid w:val="00E90E05"/>
    <w:rsid w:val="00EA3D74"/>
    <w:rsid w:val="00EA6AFA"/>
    <w:rsid w:val="00EB527B"/>
    <w:rsid w:val="00EC1E3D"/>
    <w:rsid w:val="00ED1313"/>
    <w:rsid w:val="00ED5613"/>
    <w:rsid w:val="00ED772A"/>
    <w:rsid w:val="00EE5E59"/>
    <w:rsid w:val="00EE62B6"/>
    <w:rsid w:val="00F11D51"/>
    <w:rsid w:val="00F2580B"/>
    <w:rsid w:val="00F27F9E"/>
    <w:rsid w:val="00F371FC"/>
    <w:rsid w:val="00F41578"/>
    <w:rsid w:val="00F44AB9"/>
    <w:rsid w:val="00F72F47"/>
    <w:rsid w:val="00F731D4"/>
    <w:rsid w:val="00F736F0"/>
    <w:rsid w:val="00F77130"/>
    <w:rsid w:val="00F77142"/>
    <w:rsid w:val="00F81B96"/>
    <w:rsid w:val="00F90264"/>
    <w:rsid w:val="00F93F23"/>
    <w:rsid w:val="00F945B4"/>
    <w:rsid w:val="00FB78AC"/>
    <w:rsid w:val="00FC0895"/>
    <w:rsid w:val="00FE234A"/>
    <w:rsid w:val="00FF0413"/>
    <w:rsid w:val="00FF34FD"/>
    <w:rsid w:val="00FF77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F80"/>
    <w:rPr>
      <w:rFonts w:ascii="Raleway" w:eastAsia="Raleway" w:hAnsi="Raleway" w:cs="Raleway"/>
      <w:lang w:val="pl-PL" w:eastAsia="pl-PL" w:bidi="pl-PL"/>
    </w:rPr>
  </w:style>
  <w:style w:type="paragraph" w:styleId="Nagwek3">
    <w:name w:val="heading 3"/>
    <w:basedOn w:val="Normalny"/>
    <w:link w:val="Nagwek3Znak"/>
    <w:uiPriority w:val="9"/>
    <w:qFormat/>
    <w:rsid w:val="00A103D8"/>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4590C"/>
    <w:tblPr>
      <w:tblInd w:w="0" w:type="dxa"/>
      <w:tblCellMar>
        <w:top w:w="0" w:type="dxa"/>
        <w:left w:w="0" w:type="dxa"/>
        <w:bottom w:w="0" w:type="dxa"/>
        <w:right w:w="0" w:type="dxa"/>
      </w:tblCellMar>
    </w:tblPr>
  </w:style>
  <w:style w:type="paragraph" w:styleId="Tekstpodstawowy">
    <w:name w:val="Body Text"/>
    <w:basedOn w:val="Normalny"/>
    <w:uiPriority w:val="1"/>
    <w:qFormat/>
    <w:rsid w:val="00B4590C"/>
    <w:rPr>
      <w:sz w:val="14"/>
      <w:szCs w:val="14"/>
    </w:rPr>
  </w:style>
  <w:style w:type="paragraph" w:styleId="Akapitzlist">
    <w:name w:val="List Paragraph"/>
    <w:basedOn w:val="Normalny"/>
    <w:uiPriority w:val="34"/>
    <w:qFormat/>
    <w:rsid w:val="00B4590C"/>
  </w:style>
  <w:style w:type="paragraph" w:customStyle="1" w:styleId="TableParagraph">
    <w:name w:val="Table Paragraph"/>
    <w:basedOn w:val="Normalny"/>
    <w:uiPriority w:val="1"/>
    <w:qFormat/>
    <w:rsid w:val="00B4590C"/>
  </w:style>
  <w:style w:type="character" w:styleId="Hipercze">
    <w:name w:val="Hyperlink"/>
    <w:basedOn w:val="Domylnaczcionkaakapitu"/>
    <w:uiPriority w:val="99"/>
    <w:unhideWhenUsed/>
    <w:rsid w:val="00F11D51"/>
    <w:rPr>
      <w:color w:val="6EAC1C" w:themeColor="hyperlink"/>
      <w:u w:val="single"/>
    </w:rPr>
  </w:style>
  <w:style w:type="character" w:customStyle="1" w:styleId="Nierozpoznanawzmianka1">
    <w:name w:val="Nierozpoznana wzmianka1"/>
    <w:basedOn w:val="Domylnaczcionkaakapitu"/>
    <w:uiPriority w:val="99"/>
    <w:semiHidden/>
    <w:unhideWhenUsed/>
    <w:rsid w:val="00F11D51"/>
    <w:rPr>
      <w:color w:val="605E5C"/>
      <w:shd w:val="clear" w:color="auto" w:fill="E1DFDD"/>
    </w:rPr>
  </w:style>
  <w:style w:type="paragraph" w:styleId="Nagwek">
    <w:name w:val="header"/>
    <w:basedOn w:val="Normalny"/>
    <w:link w:val="NagwekZnak"/>
    <w:uiPriority w:val="99"/>
    <w:unhideWhenUsed/>
    <w:rsid w:val="00812127"/>
    <w:pPr>
      <w:tabs>
        <w:tab w:val="center" w:pos="4536"/>
        <w:tab w:val="right" w:pos="9072"/>
      </w:tabs>
    </w:pPr>
  </w:style>
  <w:style w:type="character" w:customStyle="1" w:styleId="NagwekZnak">
    <w:name w:val="Nagłówek Znak"/>
    <w:basedOn w:val="Domylnaczcionkaakapitu"/>
    <w:link w:val="Nagwek"/>
    <w:uiPriority w:val="99"/>
    <w:rsid w:val="00812127"/>
    <w:rPr>
      <w:rFonts w:ascii="Raleway" w:eastAsia="Raleway" w:hAnsi="Raleway" w:cs="Raleway"/>
      <w:lang w:val="pl-PL" w:eastAsia="pl-PL" w:bidi="pl-PL"/>
    </w:rPr>
  </w:style>
  <w:style w:type="paragraph" w:styleId="Stopka">
    <w:name w:val="footer"/>
    <w:basedOn w:val="Normalny"/>
    <w:link w:val="StopkaZnak"/>
    <w:uiPriority w:val="99"/>
    <w:unhideWhenUsed/>
    <w:rsid w:val="00812127"/>
    <w:pPr>
      <w:tabs>
        <w:tab w:val="center" w:pos="4536"/>
        <w:tab w:val="right" w:pos="9072"/>
      </w:tabs>
    </w:pPr>
  </w:style>
  <w:style w:type="character" w:customStyle="1" w:styleId="StopkaZnak">
    <w:name w:val="Stopka Znak"/>
    <w:basedOn w:val="Domylnaczcionkaakapitu"/>
    <w:link w:val="Stopka"/>
    <w:uiPriority w:val="99"/>
    <w:rsid w:val="00812127"/>
    <w:rPr>
      <w:rFonts w:ascii="Raleway" w:eastAsia="Raleway" w:hAnsi="Raleway" w:cs="Raleway"/>
      <w:lang w:val="pl-PL" w:eastAsia="pl-PL" w:bidi="pl-PL"/>
    </w:rPr>
  </w:style>
  <w:style w:type="paragraph" w:customStyle="1" w:styleId="Standard">
    <w:name w:val="Standard"/>
    <w:basedOn w:val="Normalny"/>
    <w:rsid w:val="004A6DB4"/>
    <w:pPr>
      <w:widowControl/>
      <w:autoSpaceDE/>
    </w:pPr>
    <w:rPr>
      <w:rFonts w:ascii="Times New Roman" w:eastAsia="Calibri" w:hAnsi="Times New Roman" w:cs="Times New Roman"/>
      <w:sz w:val="24"/>
      <w:szCs w:val="24"/>
      <w:lang w:eastAsia="zh-CN" w:bidi="ar-SA"/>
    </w:rPr>
  </w:style>
  <w:style w:type="paragraph" w:customStyle="1" w:styleId="Pa4">
    <w:name w:val="Pa4"/>
    <w:basedOn w:val="Standard"/>
    <w:rsid w:val="004A6DB4"/>
    <w:pPr>
      <w:suppressAutoHyphens/>
      <w:spacing w:line="241" w:lineRule="atLeast"/>
      <w:textAlignment w:val="baseline"/>
    </w:pPr>
    <w:rPr>
      <w:rFonts w:ascii="Helvetica Neue LT Pro" w:eastAsia="Arial Unicode MS" w:hAnsi="Helvetica Neue LT Pro" w:cs="Calibri"/>
      <w:kern w:val="3"/>
      <w:lang w:eastAsia="en-US"/>
    </w:rPr>
  </w:style>
  <w:style w:type="paragraph" w:styleId="Tekstdymka">
    <w:name w:val="Balloon Text"/>
    <w:basedOn w:val="Normalny"/>
    <w:link w:val="TekstdymkaZnak"/>
    <w:uiPriority w:val="99"/>
    <w:semiHidden/>
    <w:unhideWhenUsed/>
    <w:rsid w:val="00B66C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C26"/>
    <w:rPr>
      <w:rFonts w:ascii="Segoe UI" w:eastAsia="Raleway" w:hAnsi="Segoe UI" w:cs="Segoe UI"/>
      <w:sz w:val="18"/>
      <w:szCs w:val="18"/>
      <w:lang w:val="pl-PL" w:eastAsia="pl-PL" w:bidi="pl-PL"/>
    </w:rPr>
  </w:style>
  <w:style w:type="paragraph" w:styleId="NormalnyWeb">
    <w:name w:val="Normal (Web)"/>
    <w:basedOn w:val="Normalny"/>
    <w:uiPriority w:val="99"/>
    <w:semiHidden/>
    <w:unhideWhenUsed/>
    <w:rsid w:val="00D95434"/>
    <w:pPr>
      <w:widowControl/>
      <w:autoSpaceDE/>
      <w:autoSpaceDN/>
      <w:spacing w:before="100" w:beforeAutospacing="1" w:after="100" w:afterAutospacing="1"/>
    </w:pPr>
    <w:rPr>
      <w:rFonts w:ascii="Calibri" w:eastAsiaTheme="minorHAnsi" w:hAnsi="Calibri" w:cs="Calibri"/>
      <w:lang w:bidi="ar-SA"/>
    </w:rPr>
  </w:style>
  <w:style w:type="table" w:styleId="Tabela-Siatka">
    <w:name w:val="Table Grid"/>
    <w:basedOn w:val="Standardowy"/>
    <w:uiPriority w:val="39"/>
    <w:rsid w:val="00D75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iPriority w:val="35"/>
    <w:unhideWhenUsed/>
    <w:qFormat/>
    <w:rsid w:val="00BA0179"/>
    <w:pPr>
      <w:spacing w:after="200"/>
    </w:pPr>
    <w:rPr>
      <w:i/>
      <w:iCs/>
      <w:color w:val="335B74" w:themeColor="text2"/>
      <w:sz w:val="18"/>
      <w:szCs w:val="18"/>
    </w:rPr>
  </w:style>
  <w:style w:type="character" w:styleId="Odwoaniedokomentarza">
    <w:name w:val="annotation reference"/>
    <w:basedOn w:val="Domylnaczcionkaakapitu"/>
    <w:uiPriority w:val="99"/>
    <w:semiHidden/>
    <w:unhideWhenUsed/>
    <w:rsid w:val="006A491C"/>
    <w:rPr>
      <w:sz w:val="16"/>
      <w:szCs w:val="16"/>
    </w:rPr>
  </w:style>
  <w:style w:type="paragraph" w:styleId="Tekstkomentarza">
    <w:name w:val="annotation text"/>
    <w:basedOn w:val="Normalny"/>
    <w:link w:val="TekstkomentarzaZnak"/>
    <w:uiPriority w:val="99"/>
    <w:semiHidden/>
    <w:unhideWhenUsed/>
    <w:rsid w:val="006A491C"/>
    <w:rPr>
      <w:sz w:val="20"/>
      <w:szCs w:val="20"/>
    </w:rPr>
  </w:style>
  <w:style w:type="character" w:customStyle="1" w:styleId="TekstkomentarzaZnak">
    <w:name w:val="Tekst komentarza Znak"/>
    <w:basedOn w:val="Domylnaczcionkaakapitu"/>
    <w:link w:val="Tekstkomentarza"/>
    <w:uiPriority w:val="99"/>
    <w:semiHidden/>
    <w:rsid w:val="006A491C"/>
    <w:rPr>
      <w:rFonts w:ascii="Raleway" w:eastAsia="Raleway" w:hAnsi="Raleway" w:cs="Raleway"/>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6A491C"/>
    <w:rPr>
      <w:b/>
      <w:bCs/>
    </w:rPr>
  </w:style>
  <w:style w:type="character" w:customStyle="1" w:styleId="TematkomentarzaZnak">
    <w:name w:val="Temat komentarza Znak"/>
    <w:basedOn w:val="TekstkomentarzaZnak"/>
    <w:link w:val="Tematkomentarza"/>
    <w:uiPriority w:val="99"/>
    <w:semiHidden/>
    <w:rsid w:val="006A491C"/>
    <w:rPr>
      <w:rFonts w:ascii="Raleway" w:eastAsia="Raleway" w:hAnsi="Raleway" w:cs="Raleway"/>
      <w:b/>
      <w:bCs/>
      <w:sz w:val="20"/>
      <w:szCs w:val="20"/>
      <w:lang w:val="pl-PL" w:eastAsia="pl-PL" w:bidi="pl-PL"/>
    </w:rPr>
  </w:style>
  <w:style w:type="character" w:customStyle="1" w:styleId="Nagwek3Znak">
    <w:name w:val="Nagłówek 3 Znak"/>
    <w:basedOn w:val="Domylnaczcionkaakapitu"/>
    <w:link w:val="Nagwek3"/>
    <w:uiPriority w:val="9"/>
    <w:rsid w:val="00A103D8"/>
    <w:rPr>
      <w:rFonts w:ascii="Times New Roman" w:eastAsia="Times New Roman" w:hAnsi="Times New Roman" w:cs="Times New Roman"/>
      <w:b/>
      <w:bCs/>
      <w:sz w:val="27"/>
      <w:szCs w:val="27"/>
      <w:lang w:val="pl-PL" w:eastAsia="pl-PL"/>
    </w:rPr>
  </w:style>
</w:styles>
</file>

<file path=word/webSettings.xml><?xml version="1.0" encoding="utf-8"?>
<w:webSettings xmlns:r="http://schemas.openxmlformats.org/officeDocument/2006/relationships" xmlns:w="http://schemas.openxmlformats.org/wordprocessingml/2006/main">
  <w:divs>
    <w:div w:id="100224440">
      <w:bodyDiv w:val="1"/>
      <w:marLeft w:val="0"/>
      <w:marRight w:val="0"/>
      <w:marTop w:val="0"/>
      <w:marBottom w:val="0"/>
      <w:divBdr>
        <w:top w:val="none" w:sz="0" w:space="0" w:color="auto"/>
        <w:left w:val="none" w:sz="0" w:space="0" w:color="auto"/>
        <w:bottom w:val="none" w:sz="0" w:space="0" w:color="auto"/>
        <w:right w:val="none" w:sz="0" w:space="0" w:color="auto"/>
      </w:divBdr>
    </w:div>
    <w:div w:id="245000163">
      <w:bodyDiv w:val="1"/>
      <w:marLeft w:val="0"/>
      <w:marRight w:val="0"/>
      <w:marTop w:val="0"/>
      <w:marBottom w:val="0"/>
      <w:divBdr>
        <w:top w:val="none" w:sz="0" w:space="0" w:color="auto"/>
        <w:left w:val="none" w:sz="0" w:space="0" w:color="auto"/>
        <w:bottom w:val="none" w:sz="0" w:space="0" w:color="auto"/>
        <w:right w:val="none" w:sz="0" w:space="0" w:color="auto"/>
      </w:divBdr>
    </w:div>
    <w:div w:id="323164914">
      <w:bodyDiv w:val="1"/>
      <w:marLeft w:val="0"/>
      <w:marRight w:val="0"/>
      <w:marTop w:val="0"/>
      <w:marBottom w:val="0"/>
      <w:divBdr>
        <w:top w:val="none" w:sz="0" w:space="0" w:color="auto"/>
        <w:left w:val="none" w:sz="0" w:space="0" w:color="auto"/>
        <w:bottom w:val="none" w:sz="0" w:space="0" w:color="auto"/>
        <w:right w:val="none" w:sz="0" w:space="0" w:color="auto"/>
      </w:divBdr>
    </w:div>
    <w:div w:id="370375470">
      <w:bodyDiv w:val="1"/>
      <w:marLeft w:val="0"/>
      <w:marRight w:val="0"/>
      <w:marTop w:val="0"/>
      <w:marBottom w:val="0"/>
      <w:divBdr>
        <w:top w:val="none" w:sz="0" w:space="0" w:color="auto"/>
        <w:left w:val="none" w:sz="0" w:space="0" w:color="auto"/>
        <w:bottom w:val="none" w:sz="0" w:space="0" w:color="auto"/>
        <w:right w:val="none" w:sz="0" w:space="0" w:color="auto"/>
      </w:divBdr>
    </w:div>
    <w:div w:id="399442944">
      <w:bodyDiv w:val="1"/>
      <w:marLeft w:val="0"/>
      <w:marRight w:val="0"/>
      <w:marTop w:val="0"/>
      <w:marBottom w:val="0"/>
      <w:divBdr>
        <w:top w:val="none" w:sz="0" w:space="0" w:color="auto"/>
        <w:left w:val="none" w:sz="0" w:space="0" w:color="auto"/>
        <w:bottom w:val="none" w:sz="0" w:space="0" w:color="auto"/>
        <w:right w:val="none" w:sz="0" w:space="0" w:color="auto"/>
      </w:divBdr>
    </w:div>
    <w:div w:id="639268002">
      <w:bodyDiv w:val="1"/>
      <w:marLeft w:val="0"/>
      <w:marRight w:val="0"/>
      <w:marTop w:val="0"/>
      <w:marBottom w:val="0"/>
      <w:divBdr>
        <w:top w:val="none" w:sz="0" w:space="0" w:color="auto"/>
        <w:left w:val="none" w:sz="0" w:space="0" w:color="auto"/>
        <w:bottom w:val="none" w:sz="0" w:space="0" w:color="auto"/>
        <w:right w:val="none" w:sz="0" w:space="0" w:color="auto"/>
      </w:divBdr>
    </w:div>
    <w:div w:id="711001082">
      <w:bodyDiv w:val="1"/>
      <w:marLeft w:val="0"/>
      <w:marRight w:val="0"/>
      <w:marTop w:val="0"/>
      <w:marBottom w:val="0"/>
      <w:divBdr>
        <w:top w:val="none" w:sz="0" w:space="0" w:color="auto"/>
        <w:left w:val="none" w:sz="0" w:space="0" w:color="auto"/>
        <w:bottom w:val="none" w:sz="0" w:space="0" w:color="auto"/>
        <w:right w:val="none" w:sz="0" w:space="0" w:color="auto"/>
      </w:divBdr>
    </w:div>
    <w:div w:id="814836836">
      <w:bodyDiv w:val="1"/>
      <w:marLeft w:val="0"/>
      <w:marRight w:val="0"/>
      <w:marTop w:val="0"/>
      <w:marBottom w:val="0"/>
      <w:divBdr>
        <w:top w:val="none" w:sz="0" w:space="0" w:color="auto"/>
        <w:left w:val="none" w:sz="0" w:space="0" w:color="auto"/>
        <w:bottom w:val="none" w:sz="0" w:space="0" w:color="auto"/>
        <w:right w:val="none" w:sz="0" w:space="0" w:color="auto"/>
      </w:divBdr>
    </w:div>
    <w:div w:id="863984506">
      <w:bodyDiv w:val="1"/>
      <w:marLeft w:val="0"/>
      <w:marRight w:val="0"/>
      <w:marTop w:val="0"/>
      <w:marBottom w:val="0"/>
      <w:divBdr>
        <w:top w:val="none" w:sz="0" w:space="0" w:color="auto"/>
        <w:left w:val="none" w:sz="0" w:space="0" w:color="auto"/>
        <w:bottom w:val="none" w:sz="0" w:space="0" w:color="auto"/>
        <w:right w:val="none" w:sz="0" w:space="0" w:color="auto"/>
      </w:divBdr>
    </w:div>
    <w:div w:id="898202080">
      <w:bodyDiv w:val="1"/>
      <w:marLeft w:val="0"/>
      <w:marRight w:val="0"/>
      <w:marTop w:val="0"/>
      <w:marBottom w:val="0"/>
      <w:divBdr>
        <w:top w:val="none" w:sz="0" w:space="0" w:color="auto"/>
        <w:left w:val="none" w:sz="0" w:space="0" w:color="auto"/>
        <w:bottom w:val="none" w:sz="0" w:space="0" w:color="auto"/>
        <w:right w:val="none" w:sz="0" w:space="0" w:color="auto"/>
      </w:divBdr>
      <w:divsChild>
        <w:div w:id="1127166951">
          <w:marLeft w:val="0"/>
          <w:marRight w:val="0"/>
          <w:marTop w:val="0"/>
          <w:marBottom w:val="0"/>
          <w:divBdr>
            <w:top w:val="none" w:sz="0" w:space="0" w:color="auto"/>
            <w:left w:val="none" w:sz="0" w:space="0" w:color="auto"/>
            <w:bottom w:val="none" w:sz="0" w:space="0" w:color="auto"/>
            <w:right w:val="none" w:sz="0" w:space="0" w:color="auto"/>
          </w:divBdr>
          <w:divsChild>
            <w:div w:id="1818257267">
              <w:marLeft w:val="0"/>
              <w:marRight w:val="0"/>
              <w:marTop w:val="0"/>
              <w:marBottom w:val="0"/>
              <w:divBdr>
                <w:top w:val="none" w:sz="0" w:space="0" w:color="auto"/>
                <w:left w:val="none" w:sz="0" w:space="0" w:color="auto"/>
                <w:bottom w:val="none" w:sz="0" w:space="0" w:color="auto"/>
                <w:right w:val="none" w:sz="0" w:space="0" w:color="auto"/>
              </w:divBdr>
              <w:divsChild>
                <w:div w:id="926156646">
                  <w:marLeft w:val="0"/>
                  <w:marRight w:val="0"/>
                  <w:marTop w:val="0"/>
                  <w:marBottom w:val="0"/>
                  <w:divBdr>
                    <w:top w:val="none" w:sz="0" w:space="0" w:color="auto"/>
                    <w:left w:val="none" w:sz="0" w:space="0" w:color="auto"/>
                    <w:bottom w:val="none" w:sz="0" w:space="0" w:color="auto"/>
                    <w:right w:val="none" w:sz="0" w:space="0" w:color="auto"/>
                  </w:divBdr>
                  <w:divsChild>
                    <w:div w:id="3562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1456">
      <w:bodyDiv w:val="1"/>
      <w:marLeft w:val="0"/>
      <w:marRight w:val="0"/>
      <w:marTop w:val="0"/>
      <w:marBottom w:val="0"/>
      <w:divBdr>
        <w:top w:val="none" w:sz="0" w:space="0" w:color="auto"/>
        <w:left w:val="none" w:sz="0" w:space="0" w:color="auto"/>
        <w:bottom w:val="none" w:sz="0" w:space="0" w:color="auto"/>
        <w:right w:val="none" w:sz="0" w:space="0" w:color="auto"/>
      </w:divBdr>
    </w:div>
    <w:div w:id="990014464">
      <w:bodyDiv w:val="1"/>
      <w:marLeft w:val="0"/>
      <w:marRight w:val="0"/>
      <w:marTop w:val="0"/>
      <w:marBottom w:val="0"/>
      <w:divBdr>
        <w:top w:val="none" w:sz="0" w:space="0" w:color="auto"/>
        <w:left w:val="none" w:sz="0" w:space="0" w:color="auto"/>
        <w:bottom w:val="none" w:sz="0" w:space="0" w:color="auto"/>
        <w:right w:val="none" w:sz="0" w:space="0" w:color="auto"/>
      </w:divBdr>
    </w:div>
    <w:div w:id="1285842050">
      <w:bodyDiv w:val="1"/>
      <w:marLeft w:val="0"/>
      <w:marRight w:val="0"/>
      <w:marTop w:val="0"/>
      <w:marBottom w:val="0"/>
      <w:divBdr>
        <w:top w:val="none" w:sz="0" w:space="0" w:color="auto"/>
        <w:left w:val="none" w:sz="0" w:space="0" w:color="auto"/>
        <w:bottom w:val="none" w:sz="0" w:space="0" w:color="auto"/>
        <w:right w:val="none" w:sz="0" w:space="0" w:color="auto"/>
      </w:divBdr>
    </w:div>
    <w:div w:id="1379360045">
      <w:bodyDiv w:val="1"/>
      <w:marLeft w:val="0"/>
      <w:marRight w:val="0"/>
      <w:marTop w:val="0"/>
      <w:marBottom w:val="0"/>
      <w:divBdr>
        <w:top w:val="none" w:sz="0" w:space="0" w:color="auto"/>
        <w:left w:val="none" w:sz="0" w:space="0" w:color="auto"/>
        <w:bottom w:val="none" w:sz="0" w:space="0" w:color="auto"/>
        <w:right w:val="none" w:sz="0" w:space="0" w:color="auto"/>
      </w:divBdr>
    </w:div>
    <w:div w:id="1436827225">
      <w:bodyDiv w:val="1"/>
      <w:marLeft w:val="0"/>
      <w:marRight w:val="0"/>
      <w:marTop w:val="0"/>
      <w:marBottom w:val="0"/>
      <w:divBdr>
        <w:top w:val="none" w:sz="0" w:space="0" w:color="auto"/>
        <w:left w:val="none" w:sz="0" w:space="0" w:color="auto"/>
        <w:bottom w:val="none" w:sz="0" w:space="0" w:color="auto"/>
        <w:right w:val="none" w:sz="0" w:space="0" w:color="auto"/>
      </w:divBdr>
    </w:div>
    <w:div w:id="1536692156">
      <w:bodyDiv w:val="1"/>
      <w:marLeft w:val="0"/>
      <w:marRight w:val="0"/>
      <w:marTop w:val="0"/>
      <w:marBottom w:val="0"/>
      <w:divBdr>
        <w:top w:val="none" w:sz="0" w:space="0" w:color="auto"/>
        <w:left w:val="none" w:sz="0" w:space="0" w:color="auto"/>
        <w:bottom w:val="none" w:sz="0" w:space="0" w:color="auto"/>
        <w:right w:val="none" w:sz="0" w:space="0" w:color="auto"/>
      </w:divBdr>
    </w:div>
    <w:div w:id="1541822153">
      <w:bodyDiv w:val="1"/>
      <w:marLeft w:val="0"/>
      <w:marRight w:val="0"/>
      <w:marTop w:val="0"/>
      <w:marBottom w:val="0"/>
      <w:divBdr>
        <w:top w:val="none" w:sz="0" w:space="0" w:color="auto"/>
        <w:left w:val="none" w:sz="0" w:space="0" w:color="auto"/>
        <w:bottom w:val="none" w:sz="0" w:space="0" w:color="auto"/>
        <w:right w:val="none" w:sz="0" w:space="0" w:color="auto"/>
      </w:divBdr>
      <w:divsChild>
        <w:div w:id="1576427317">
          <w:marLeft w:val="0"/>
          <w:marRight w:val="0"/>
          <w:marTop w:val="0"/>
          <w:marBottom w:val="0"/>
          <w:divBdr>
            <w:top w:val="none" w:sz="0" w:space="0" w:color="auto"/>
            <w:left w:val="none" w:sz="0" w:space="0" w:color="auto"/>
            <w:bottom w:val="none" w:sz="0" w:space="0" w:color="auto"/>
            <w:right w:val="none" w:sz="0" w:space="0" w:color="auto"/>
          </w:divBdr>
          <w:divsChild>
            <w:div w:id="1404183714">
              <w:marLeft w:val="0"/>
              <w:marRight w:val="0"/>
              <w:marTop w:val="0"/>
              <w:marBottom w:val="0"/>
              <w:divBdr>
                <w:top w:val="none" w:sz="0" w:space="0" w:color="auto"/>
                <w:left w:val="none" w:sz="0" w:space="0" w:color="auto"/>
                <w:bottom w:val="none" w:sz="0" w:space="0" w:color="auto"/>
                <w:right w:val="none" w:sz="0" w:space="0" w:color="auto"/>
              </w:divBdr>
            </w:div>
          </w:divsChild>
        </w:div>
        <w:div w:id="1074621920">
          <w:marLeft w:val="0"/>
          <w:marRight w:val="0"/>
          <w:marTop w:val="0"/>
          <w:marBottom w:val="0"/>
          <w:divBdr>
            <w:top w:val="none" w:sz="0" w:space="0" w:color="auto"/>
            <w:left w:val="none" w:sz="0" w:space="0" w:color="auto"/>
            <w:bottom w:val="none" w:sz="0" w:space="0" w:color="auto"/>
            <w:right w:val="none" w:sz="0" w:space="0" w:color="auto"/>
          </w:divBdr>
          <w:divsChild>
            <w:div w:id="1953857056">
              <w:marLeft w:val="0"/>
              <w:marRight w:val="0"/>
              <w:marTop w:val="0"/>
              <w:marBottom w:val="0"/>
              <w:divBdr>
                <w:top w:val="none" w:sz="0" w:space="0" w:color="auto"/>
                <w:left w:val="none" w:sz="0" w:space="0" w:color="auto"/>
                <w:bottom w:val="none" w:sz="0" w:space="0" w:color="auto"/>
                <w:right w:val="none" w:sz="0" w:space="0" w:color="auto"/>
              </w:divBdr>
              <w:divsChild>
                <w:div w:id="5932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3446">
          <w:marLeft w:val="0"/>
          <w:marRight w:val="0"/>
          <w:marTop w:val="0"/>
          <w:marBottom w:val="0"/>
          <w:divBdr>
            <w:top w:val="none" w:sz="0" w:space="0" w:color="auto"/>
            <w:left w:val="none" w:sz="0" w:space="0" w:color="auto"/>
            <w:bottom w:val="none" w:sz="0" w:space="0" w:color="auto"/>
            <w:right w:val="none" w:sz="0" w:space="0" w:color="auto"/>
          </w:divBdr>
          <w:divsChild>
            <w:div w:id="366873909">
              <w:marLeft w:val="0"/>
              <w:marRight w:val="0"/>
              <w:marTop w:val="0"/>
              <w:marBottom w:val="0"/>
              <w:divBdr>
                <w:top w:val="none" w:sz="0" w:space="0" w:color="auto"/>
                <w:left w:val="none" w:sz="0" w:space="0" w:color="auto"/>
                <w:bottom w:val="none" w:sz="0" w:space="0" w:color="auto"/>
                <w:right w:val="none" w:sz="0" w:space="0" w:color="auto"/>
              </w:divBdr>
              <w:divsChild>
                <w:div w:id="1716663744">
                  <w:marLeft w:val="0"/>
                  <w:marRight w:val="0"/>
                  <w:marTop w:val="0"/>
                  <w:marBottom w:val="0"/>
                  <w:divBdr>
                    <w:top w:val="none" w:sz="0" w:space="0" w:color="auto"/>
                    <w:left w:val="none" w:sz="0" w:space="0" w:color="auto"/>
                    <w:bottom w:val="none" w:sz="0" w:space="0" w:color="auto"/>
                    <w:right w:val="none" w:sz="0" w:space="0" w:color="auto"/>
                  </w:divBdr>
                  <w:divsChild>
                    <w:div w:id="11532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90411">
      <w:bodyDiv w:val="1"/>
      <w:marLeft w:val="0"/>
      <w:marRight w:val="0"/>
      <w:marTop w:val="0"/>
      <w:marBottom w:val="0"/>
      <w:divBdr>
        <w:top w:val="none" w:sz="0" w:space="0" w:color="auto"/>
        <w:left w:val="none" w:sz="0" w:space="0" w:color="auto"/>
        <w:bottom w:val="none" w:sz="0" w:space="0" w:color="auto"/>
        <w:right w:val="none" w:sz="0" w:space="0" w:color="auto"/>
      </w:divBdr>
    </w:div>
    <w:div w:id="1589188785">
      <w:bodyDiv w:val="1"/>
      <w:marLeft w:val="0"/>
      <w:marRight w:val="0"/>
      <w:marTop w:val="0"/>
      <w:marBottom w:val="0"/>
      <w:divBdr>
        <w:top w:val="none" w:sz="0" w:space="0" w:color="auto"/>
        <w:left w:val="none" w:sz="0" w:space="0" w:color="auto"/>
        <w:bottom w:val="none" w:sz="0" w:space="0" w:color="auto"/>
        <w:right w:val="none" w:sz="0" w:space="0" w:color="auto"/>
      </w:divBdr>
    </w:div>
    <w:div w:id="1676764188">
      <w:bodyDiv w:val="1"/>
      <w:marLeft w:val="0"/>
      <w:marRight w:val="0"/>
      <w:marTop w:val="0"/>
      <w:marBottom w:val="0"/>
      <w:divBdr>
        <w:top w:val="none" w:sz="0" w:space="0" w:color="auto"/>
        <w:left w:val="none" w:sz="0" w:space="0" w:color="auto"/>
        <w:bottom w:val="none" w:sz="0" w:space="0" w:color="auto"/>
        <w:right w:val="none" w:sz="0" w:space="0" w:color="auto"/>
      </w:divBdr>
      <w:divsChild>
        <w:div w:id="2143228341">
          <w:marLeft w:val="0"/>
          <w:marRight w:val="0"/>
          <w:marTop w:val="0"/>
          <w:marBottom w:val="0"/>
          <w:divBdr>
            <w:top w:val="none" w:sz="0" w:space="0" w:color="auto"/>
            <w:left w:val="none" w:sz="0" w:space="0" w:color="auto"/>
            <w:bottom w:val="none" w:sz="0" w:space="0" w:color="auto"/>
            <w:right w:val="none" w:sz="0" w:space="0" w:color="auto"/>
          </w:divBdr>
        </w:div>
      </w:divsChild>
    </w:div>
    <w:div w:id="197560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iebieski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2AE5-A2D4-40E1-8492-8B2FA4A9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846</Words>
  <Characters>5080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ercris</dc:creator>
  <cp:lastModifiedBy>Jakub Goławski</cp:lastModifiedBy>
  <cp:revision>3</cp:revision>
  <dcterms:created xsi:type="dcterms:W3CDTF">2020-10-19T13:05:00Z</dcterms:created>
  <dcterms:modified xsi:type="dcterms:W3CDTF">2020-10-19T13:07:00Z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Adobe InDesign CC 13.0 (Windows)</vt:lpwstr>
  </property>
  <property fmtid="{D5CDD505-2E9C-101B-9397-08002B2CF9AE}" pid="4" name="LastSaved">
    <vt:filetime>2018-10-12T00:00:00Z</vt:filetime>
  </property>
</Properties>
</file>